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4C" w:rsidRPr="0049494C" w:rsidRDefault="0049494C" w:rsidP="0049494C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关于选修</w:t>
      </w:r>
      <w:r w:rsidRPr="0049494C">
        <w:rPr>
          <w:rFonts w:ascii="宋体" w:hAnsi="宋体" w:hint="eastAsia"/>
          <w:sz w:val="32"/>
          <w:szCs w:val="32"/>
        </w:rPr>
        <w:t>上海高校课程资源共享管理中心</w:t>
      </w:r>
    </w:p>
    <w:p w:rsidR="0049494C" w:rsidRDefault="0049494C" w:rsidP="00E973E8">
      <w:pPr>
        <w:spacing w:line="360" w:lineRule="auto"/>
        <w:jc w:val="center"/>
        <w:rPr>
          <w:rFonts w:ascii="宋体" w:hAnsi="宋体"/>
          <w:sz w:val="32"/>
          <w:szCs w:val="28"/>
        </w:rPr>
      </w:pPr>
      <w:r>
        <w:rPr>
          <w:rFonts w:ascii="宋体" w:hAnsi="宋体" w:hint="eastAsia"/>
          <w:sz w:val="32"/>
          <w:szCs w:val="28"/>
        </w:rPr>
        <w:t>2013年秋冬学期课程学分认定的说明</w:t>
      </w:r>
    </w:p>
    <w:p w:rsidR="008C55FE" w:rsidRDefault="008C55FE" w:rsidP="0049494C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49494C" w:rsidRDefault="0049494C" w:rsidP="0049494C">
      <w:pPr>
        <w:spacing w:line="360" w:lineRule="auto"/>
        <w:jc w:val="left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>2013年秋冬学期共享课程名单</w:t>
      </w:r>
      <w:r w:rsidR="008C55FE">
        <w:rPr>
          <w:rFonts w:ascii="宋体" w:hAnsi="宋体" w:hint="eastAsia"/>
          <w:b/>
          <w:szCs w:val="21"/>
        </w:rPr>
        <w:t>：</w:t>
      </w:r>
    </w:p>
    <w:tbl>
      <w:tblPr>
        <w:tblW w:w="8999" w:type="dxa"/>
        <w:jc w:val="center"/>
        <w:tblLook w:val="04A0"/>
      </w:tblPr>
      <w:tblGrid>
        <w:gridCol w:w="1087"/>
        <w:gridCol w:w="2144"/>
        <w:gridCol w:w="1085"/>
        <w:gridCol w:w="2982"/>
        <w:gridCol w:w="954"/>
        <w:gridCol w:w="747"/>
      </w:tblGrid>
      <w:tr w:rsidR="0049494C" w:rsidTr="0049494C">
        <w:trPr>
          <w:trHeight w:val="40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49494C" w:rsidRDefault="0049494C">
            <w:pPr>
              <w:widowControl/>
              <w:ind w:leftChars="-24" w:left="-50" w:rightChars="-18" w:right="-3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学校序号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49494C" w:rsidRDefault="0049494C">
            <w:pPr>
              <w:widowControl/>
              <w:ind w:leftChars="-29" w:left="-61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课程序号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9494C" w:rsidRDefault="0049494C">
            <w:pPr>
              <w:widowControl/>
              <w:ind w:leftChars="-44" w:left="-92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负责教师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9494C" w:rsidRDefault="0049494C">
            <w:pPr>
              <w:widowControl/>
              <w:ind w:leftChars="-44" w:left="-92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复旦大学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人类与核科技发展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袁竹书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20世纪世界史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冯  玮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上海交通大学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中医药与传统文化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彭崇胜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唐诗宋词人文解读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李康化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同济大学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宝石鉴赏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杨如增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公共关系学概论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李占才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跨文化沟通心理学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严文华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上海外国语大学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翻译有道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冯庆华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互联网与新媒体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刘寅斌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华东理工大学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大学生劳动就业法律指导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刘金祥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不认学分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时装文化与鉴赏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  彬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上海交通大学医学院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关爱生命--急救与自救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陆斌杰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上海理工大学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大学生创业基础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吴满林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不认学分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上海中医药大学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杏林探宝-带你走进中药宝藏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杨柏灿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中国功夫与经络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颖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上海对外贸易学院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澳大利亚文学系列讲座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王光林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华东政法大学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司法鉴定概论（供相关专业学生选修）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杜志淳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上海第二工业大学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诗经爱情诗十二讲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戴从喜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上海海事大学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国际航运经济学（供相关专业学生选修）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曲林迟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8C5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不认学分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上海师范大学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经济伦理学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周中之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上海社会与文化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苏智良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9494C" w:rsidTr="0049494C">
        <w:trPr>
          <w:trHeight w:val="402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上海音乐学院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94C" w:rsidRDefault="0049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古典音乐欣赏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勇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94C" w:rsidRDefault="00494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</w:tbl>
    <w:p w:rsidR="0049494C" w:rsidRDefault="0049494C" w:rsidP="0049494C">
      <w:pPr>
        <w:pStyle w:val="Default"/>
        <w:rPr>
          <w:rFonts w:ascii="宋体" w:hAnsi="宋体"/>
          <w:sz w:val="21"/>
          <w:szCs w:val="21"/>
        </w:rPr>
      </w:pPr>
    </w:p>
    <w:p w:rsidR="00DE10E9" w:rsidRDefault="0049494C" w:rsidP="0049494C">
      <w:pPr>
        <w:ind w:left="5880" w:hangingChars="2800" w:hanging="5880"/>
      </w:pPr>
      <w:r>
        <w:rPr>
          <w:rFonts w:ascii="宋体" w:hAnsi="宋体" w:hint="eastAsia"/>
          <w:szCs w:val="21"/>
        </w:rPr>
        <w:t xml:space="preserve">                                      </w:t>
      </w:r>
      <w:r>
        <w:rPr>
          <w:rFonts w:ascii="宋体" w:hAnsi="宋体" w:hint="eastAsia"/>
          <w:b/>
          <w:szCs w:val="21"/>
        </w:rPr>
        <w:t xml:space="preserve">         上海交通大学医学院教务处</w:t>
      </w:r>
      <w:r>
        <w:rPr>
          <w:rFonts w:ascii="宋体" w:hAnsi="宋体" w:hint="eastAsia"/>
          <w:b/>
          <w:color w:val="000000"/>
          <w:szCs w:val="21"/>
        </w:rPr>
        <w:t xml:space="preserve">                                                             2013年6月14日</w:t>
      </w:r>
    </w:p>
    <w:sectPr w:rsidR="00DE10E9" w:rsidSect="00DE1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31F" w:rsidRDefault="00F2631F" w:rsidP="00E973E8">
      <w:r>
        <w:separator/>
      </w:r>
    </w:p>
  </w:endnote>
  <w:endnote w:type="continuationSeparator" w:id="1">
    <w:p w:rsidR="00F2631F" w:rsidRDefault="00F2631F" w:rsidP="00E97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KaiTi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31F" w:rsidRDefault="00F2631F" w:rsidP="00E973E8">
      <w:r>
        <w:separator/>
      </w:r>
    </w:p>
  </w:footnote>
  <w:footnote w:type="continuationSeparator" w:id="1">
    <w:p w:rsidR="00F2631F" w:rsidRDefault="00F2631F" w:rsidP="00E97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F3378"/>
    <w:multiLevelType w:val="hybridMultilevel"/>
    <w:tmpl w:val="600629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96782"/>
    <w:multiLevelType w:val="hybridMultilevel"/>
    <w:tmpl w:val="5426A12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94C"/>
    <w:rsid w:val="00494882"/>
    <w:rsid w:val="0049494C"/>
    <w:rsid w:val="008C55FE"/>
    <w:rsid w:val="00DE10E9"/>
    <w:rsid w:val="00E55C75"/>
    <w:rsid w:val="00E973E8"/>
    <w:rsid w:val="00F26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4C"/>
    <w:pPr>
      <w:ind w:firstLineChars="200" w:firstLine="420"/>
    </w:pPr>
  </w:style>
  <w:style w:type="paragraph" w:customStyle="1" w:styleId="Default">
    <w:name w:val="Default"/>
    <w:rsid w:val="0049494C"/>
    <w:pPr>
      <w:widowControl w:val="0"/>
      <w:autoSpaceDE w:val="0"/>
      <w:autoSpaceDN w:val="0"/>
      <w:adjustRightInd w:val="0"/>
    </w:pPr>
    <w:rPr>
      <w:rFonts w:ascii="KaiTi" w:eastAsia="KaiTi" w:hAnsi="Calibri" w:cs="KaiTi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97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73E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97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973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699</Characters>
  <Application>Microsoft Office Word</Application>
  <DocSecurity>0</DocSecurity>
  <Lines>5</Lines>
  <Paragraphs>1</Paragraphs>
  <ScaleCrop>false</ScaleCrop>
  <Company>Windsoft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2013-06-14T08:39:00Z</dcterms:created>
  <dcterms:modified xsi:type="dcterms:W3CDTF">2013-06-14T08:52:00Z</dcterms:modified>
</cp:coreProperties>
</file>