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81" w:rsidRPr="00A50481" w:rsidRDefault="00A50481" w:rsidP="00A50481">
      <w:pPr>
        <w:widowControl/>
        <w:spacing w:before="100" w:beforeAutospacing="1" w:after="100" w:afterAutospacing="1"/>
        <w:ind w:firstLineChars="300" w:firstLine="1084"/>
        <w:jc w:val="left"/>
        <w:outlineLvl w:val="1"/>
        <w:rPr>
          <w:rFonts w:ascii="宋体" w:eastAsia="宋体" w:hAnsi="宋体" w:cs="宋体"/>
          <w:b/>
          <w:bCs/>
          <w:kern w:val="0"/>
          <w:sz w:val="36"/>
          <w:szCs w:val="36"/>
        </w:rPr>
      </w:pPr>
      <w:bookmarkStart w:id="0" w:name="_GoBack"/>
      <w:r w:rsidRPr="00A50481">
        <w:rPr>
          <w:rFonts w:ascii="宋体" w:eastAsia="宋体" w:hAnsi="宋体" w:cs="宋体"/>
          <w:b/>
          <w:bCs/>
          <w:kern w:val="0"/>
          <w:sz w:val="36"/>
          <w:szCs w:val="36"/>
        </w:rPr>
        <w:t xml:space="preserve">上海交通大学2017年本科招生章程 </w:t>
      </w:r>
    </w:p>
    <w:bookmarkEnd w:id="0"/>
    <w:p w:rsidR="00A50481" w:rsidRPr="00A50481" w:rsidRDefault="00A50481" w:rsidP="00A50481">
      <w:pPr>
        <w:widowControl/>
        <w:ind w:left="720"/>
        <w:jc w:val="left"/>
        <w:rPr>
          <w:rFonts w:ascii="宋体" w:eastAsia="宋体" w:hAnsi="宋体" w:cs="宋体"/>
          <w:kern w:val="0"/>
          <w:sz w:val="24"/>
          <w:szCs w:val="24"/>
        </w:rPr>
      </w:pPr>
      <w:r w:rsidRPr="00A50481">
        <w:rPr>
          <w:rFonts w:ascii="宋体" w:eastAsia="宋体" w:hAnsi="宋体" w:cs="宋体"/>
          <w:kern w:val="0"/>
          <w:sz w:val="24"/>
          <w:szCs w:val="24"/>
        </w:rPr>
        <w:t>分类：</w:t>
      </w:r>
      <w:hyperlink r:id="rId4" w:history="1">
        <w:r w:rsidRPr="00A50481">
          <w:rPr>
            <w:rFonts w:ascii="宋体" w:eastAsia="宋体" w:hAnsi="宋体" w:cs="宋体"/>
            <w:color w:val="0000FF"/>
            <w:kern w:val="0"/>
            <w:sz w:val="24"/>
            <w:szCs w:val="24"/>
            <w:u w:val="single"/>
          </w:rPr>
          <w:t>招生章程及特殊类型招生办法，分批次、分科类招生计划</w:t>
        </w:r>
      </w:hyperlink>
      <w:r w:rsidRPr="00A50481">
        <w:rPr>
          <w:rFonts w:ascii="宋体" w:eastAsia="宋体" w:hAnsi="宋体" w:cs="宋体"/>
          <w:kern w:val="0"/>
          <w:sz w:val="24"/>
          <w:szCs w:val="24"/>
        </w:rPr>
        <w:t xml:space="preserve"> </w:t>
      </w:r>
    </w:p>
    <w:p w:rsidR="00A50481" w:rsidRPr="00A50481" w:rsidRDefault="00A50481" w:rsidP="00A50481">
      <w:pPr>
        <w:widowControl/>
        <w:spacing w:after="75" w:line="390" w:lineRule="atLeast"/>
        <w:jc w:val="left"/>
        <w:rPr>
          <w:rFonts w:ascii="微软雅黑" w:eastAsia="微软雅黑" w:hAnsi="微软雅黑" w:cs="宋体"/>
          <w:color w:val="575757"/>
          <w:kern w:val="0"/>
          <w:szCs w:val="21"/>
        </w:rPr>
      </w:pPr>
      <w:r w:rsidRPr="00A50481">
        <w:rPr>
          <w:rFonts w:ascii="微软雅黑" w:eastAsia="微软雅黑" w:hAnsi="微软雅黑" w:cs="宋体" w:hint="eastAsia"/>
          <w:b/>
          <w:bCs/>
          <w:color w:val="575757"/>
          <w:kern w:val="0"/>
          <w:szCs w:val="21"/>
        </w:rPr>
        <w:t>第一章　总则</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第一条</w:t>
      </w:r>
      <w:r w:rsidRPr="00A50481">
        <w:rPr>
          <w:rFonts w:ascii="微软雅黑" w:eastAsia="微软雅黑" w:hAnsi="微软雅黑" w:cs="宋体" w:hint="eastAsia"/>
          <w:color w:val="575757"/>
          <w:kern w:val="0"/>
          <w:szCs w:val="21"/>
        </w:rPr>
        <w:t xml:space="preserve">　为了保证上海交通大学本科招生工作顺利进行，维护考生合法权益，根据《中华人民共和国教育法》、《中华人民共和国高等教育法》等相关法律和教育部有关规定，结合我</w:t>
      </w:r>
      <w:proofErr w:type="gramStart"/>
      <w:r w:rsidRPr="00A50481">
        <w:rPr>
          <w:rFonts w:ascii="微软雅黑" w:eastAsia="微软雅黑" w:hAnsi="微软雅黑" w:cs="宋体" w:hint="eastAsia"/>
          <w:color w:val="575757"/>
          <w:kern w:val="0"/>
          <w:szCs w:val="21"/>
        </w:rPr>
        <w:t>校本科</w:t>
      </w:r>
      <w:proofErr w:type="gramEnd"/>
      <w:r w:rsidRPr="00A50481">
        <w:rPr>
          <w:rFonts w:ascii="微软雅黑" w:eastAsia="微软雅黑" w:hAnsi="微软雅黑" w:cs="宋体" w:hint="eastAsia"/>
          <w:color w:val="575757"/>
          <w:kern w:val="0"/>
          <w:szCs w:val="21"/>
        </w:rPr>
        <w:t>招生工作的具体情况，特制定本章程。</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第二条</w:t>
      </w:r>
      <w:r w:rsidRPr="00A50481">
        <w:rPr>
          <w:rFonts w:ascii="微软雅黑" w:eastAsia="微软雅黑" w:hAnsi="微软雅黑" w:cs="宋体" w:hint="eastAsia"/>
          <w:color w:val="575757"/>
          <w:kern w:val="0"/>
          <w:szCs w:val="21"/>
        </w:rPr>
        <w:t xml:space="preserve">　我校全称为上海交通大学，是国家公办、全日制普通高等学校，是教育部直属，教育部和上海市共建的综合性、研究型、国家首批“985工程”和“211工程”高校，地址为上海市闵行区东川路800号，邮编200240。</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第三条</w:t>
      </w:r>
      <w:r w:rsidRPr="00A50481">
        <w:rPr>
          <w:rFonts w:ascii="微软雅黑" w:eastAsia="微软雅黑" w:hAnsi="微软雅黑" w:cs="宋体" w:hint="eastAsia"/>
          <w:color w:val="575757"/>
          <w:kern w:val="0"/>
          <w:szCs w:val="21"/>
        </w:rPr>
        <w:t xml:space="preserve">　我</w:t>
      </w:r>
      <w:proofErr w:type="gramStart"/>
      <w:r w:rsidRPr="00A50481">
        <w:rPr>
          <w:rFonts w:ascii="微软雅黑" w:eastAsia="微软雅黑" w:hAnsi="微软雅黑" w:cs="宋体" w:hint="eastAsia"/>
          <w:color w:val="575757"/>
          <w:kern w:val="0"/>
          <w:szCs w:val="21"/>
        </w:rPr>
        <w:t>校本科</w:t>
      </w:r>
      <w:proofErr w:type="gramEnd"/>
      <w:r w:rsidRPr="00A50481">
        <w:rPr>
          <w:rFonts w:ascii="微软雅黑" w:eastAsia="微软雅黑" w:hAnsi="微软雅黑" w:cs="宋体" w:hint="eastAsia"/>
          <w:color w:val="575757"/>
          <w:kern w:val="0"/>
          <w:szCs w:val="21"/>
        </w:rPr>
        <w:t>招生采用上海交通大学校本部（国标码10248）和上海交通大学医学院（国标码19248）两个招生代码，分别编制计划和录取。被我校录取的新生（除临床医学八年制（法语班）、临床医学五年制（英语班）外）全部在我校闵行校区就读，医学院录取的学生进入医学基础阶段后到我校重庆南路校区就读。</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第四条</w:t>
      </w:r>
      <w:r w:rsidRPr="00A50481">
        <w:rPr>
          <w:rFonts w:ascii="微软雅黑" w:eastAsia="微软雅黑" w:hAnsi="微软雅黑" w:cs="宋体" w:hint="eastAsia"/>
          <w:color w:val="575757"/>
          <w:kern w:val="0"/>
          <w:szCs w:val="21"/>
        </w:rPr>
        <w:t xml:space="preserve">　我校培养的本科生，毕业时所颁发学历证书的学校名称均为上海交通大学，证书种类为普通高等教育毕业证书。</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第五条</w:t>
      </w:r>
      <w:r w:rsidRPr="00A50481">
        <w:rPr>
          <w:rFonts w:ascii="微软雅黑" w:eastAsia="微软雅黑" w:hAnsi="微软雅黑" w:cs="宋体" w:hint="eastAsia"/>
          <w:color w:val="575757"/>
          <w:kern w:val="0"/>
          <w:szCs w:val="21"/>
        </w:rPr>
        <w:t xml:space="preserve">　我校招生工作将全面贯彻教育部有关文件精神，本着公平、公正、公开的原则，综合衡量考生德、智、体、美，择优录取。</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color w:val="575757"/>
          <w:kern w:val="0"/>
          <w:szCs w:val="21"/>
        </w:rPr>
        <w:t> </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第二章　组织机构及工作职责</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第六条</w:t>
      </w:r>
      <w:r w:rsidRPr="00A50481">
        <w:rPr>
          <w:rFonts w:ascii="微软雅黑" w:eastAsia="微软雅黑" w:hAnsi="微软雅黑" w:cs="宋体" w:hint="eastAsia"/>
          <w:color w:val="575757"/>
          <w:kern w:val="0"/>
          <w:szCs w:val="21"/>
        </w:rPr>
        <w:t xml:space="preserve">　我校招生工作领导小组是学校招生工作的最高决策机构，统一领导学校本科招生工作。</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lastRenderedPageBreak/>
        <w:t>       第七条</w:t>
      </w:r>
      <w:r w:rsidRPr="00A50481">
        <w:rPr>
          <w:rFonts w:ascii="微软雅黑" w:eastAsia="微软雅黑" w:hAnsi="微软雅黑" w:cs="宋体" w:hint="eastAsia"/>
          <w:color w:val="575757"/>
          <w:kern w:val="0"/>
          <w:szCs w:val="21"/>
        </w:rPr>
        <w:t xml:space="preserve">　我校设立招生委员会，在制定学校招生计划、确定招生政策和规则、决定招生重大事项等方面充分发挥作用。</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第八条</w:t>
      </w:r>
      <w:r w:rsidRPr="00A50481">
        <w:rPr>
          <w:rFonts w:ascii="微软雅黑" w:eastAsia="微软雅黑" w:hAnsi="微软雅黑" w:cs="宋体" w:hint="eastAsia"/>
          <w:color w:val="575757"/>
          <w:kern w:val="0"/>
          <w:szCs w:val="21"/>
        </w:rPr>
        <w:t xml:space="preserve">　我校招生办公室是学校组织和实施招生工作的常设机构，负责学校本科招生的日常工作。其职责是：</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1.严格执行教育部有关招生工作的政策及各省（区、市）招生委员会的补充规定和实施细则；</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2.按照教育部下达的年度招生计划及有关规定编制分省分专业招生来源计划，制定学校招生工作章程；</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3.开展招生宣传、咨询服务工作，向考生和家长介绍本校情况和招生政策；</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4.客观、公正地完成招生录取工作，并负责协调和处理录取工作中遇到的各种问题；</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5.履行高校招生信息公开相应职责；</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6.配合学校有关部门对录取的新生进行复查；</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7.完成教育主管部门和学校交办的其它工作。</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第九条</w:t>
      </w:r>
      <w:r w:rsidRPr="00A50481">
        <w:rPr>
          <w:rFonts w:ascii="微软雅黑" w:eastAsia="微软雅黑" w:hAnsi="微软雅黑" w:cs="宋体" w:hint="eastAsia"/>
          <w:color w:val="575757"/>
          <w:kern w:val="0"/>
          <w:szCs w:val="21"/>
        </w:rPr>
        <w:t xml:space="preserve">　我校招生工作在学校纪检监察部门的监督下进行。</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color w:val="575757"/>
          <w:kern w:val="0"/>
          <w:szCs w:val="21"/>
        </w:rPr>
        <w:t> </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第三章　招生计划</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第十条</w:t>
      </w:r>
      <w:r w:rsidRPr="00A50481">
        <w:rPr>
          <w:rFonts w:ascii="微软雅黑" w:eastAsia="微软雅黑" w:hAnsi="微软雅黑" w:cs="宋体" w:hint="eastAsia"/>
          <w:color w:val="575757"/>
          <w:kern w:val="0"/>
          <w:szCs w:val="21"/>
        </w:rPr>
        <w:t xml:space="preserve">　按照教育部有关工作要求，我校根据各省（区、市）考生数量和生源质量、经济社会发展需求趋势、毕业生就业质量和去向、我校各专业的人才培养需要、考生对我校各专业的认可度等因素综合考虑确定分省分专业计划及各专业（专业组）在上海、浙江的选考科目要求。</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lastRenderedPageBreak/>
        <w:t>       第十一条</w:t>
      </w:r>
      <w:r w:rsidRPr="00A50481">
        <w:rPr>
          <w:rFonts w:ascii="微软雅黑" w:eastAsia="微软雅黑" w:hAnsi="微软雅黑" w:cs="宋体" w:hint="eastAsia"/>
          <w:color w:val="575757"/>
          <w:kern w:val="0"/>
          <w:szCs w:val="21"/>
        </w:rPr>
        <w:t xml:space="preserve">　我</w:t>
      </w:r>
      <w:proofErr w:type="gramStart"/>
      <w:r w:rsidRPr="00A50481">
        <w:rPr>
          <w:rFonts w:ascii="微软雅黑" w:eastAsia="微软雅黑" w:hAnsi="微软雅黑" w:cs="宋体" w:hint="eastAsia"/>
          <w:color w:val="575757"/>
          <w:kern w:val="0"/>
          <w:szCs w:val="21"/>
        </w:rPr>
        <w:t>校本科</w:t>
      </w:r>
      <w:proofErr w:type="gramEnd"/>
      <w:r w:rsidRPr="00A50481">
        <w:rPr>
          <w:rFonts w:ascii="微软雅黑" w:eastAsia="微软雅黑" w:hAnsi="微软雅黑" w:cs="宋体" w:hint="eastAsia"/>
          <w:color w:val="575757"/>
          <w:kern w:val="0"/>
          <w:szCs w:val="21"/>
        </w:rPr>
        <w:t>招生分省分专业招生计划及各专业（专业组）在上海、浙江的选考科目要求，由各省级招办向社会发布。</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第十二条</w:t>
      </w:r>
      <w:r w:rsidRPr="00A50481">
        <w:rPr>
          <w:rFonts w:ascii="微软雅黑" w:eastAsia="微软雅黑" w:hAnsi="微软雅黑" w:cs="宋体" w:hint="eastAsia"/>
          <w:color w:val="575757"/>
          <w:kern w:val="0"/>
          <w:szCs w:val="21"/>
        </w:rPr>
        <w:t xml:space="preserve">　我校将招生计划总数的1%作为预留计划，主要用于生源质量调控及解决同分数考生的录取。</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color w:val="575757"/>
          <w:kern w:val="0"/>
          <w:szCs w:val="21"/>
        </w:rPr>
        <w:t> </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第四章　录取规则</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第十三条</w:t>
      </w:r>
      <w:r w:rsidRPr="00A50481">
        <w:rPr>
          <w:rFonts w:ascii="微软雅黑" w:eastAsia="微软雅黑" w:hAnsi="微软雅黑" w:cs="宋体" w:hint="eastAsia"/>
          <w:color w:val="575757"/>
          <w:kern w:val="0"/>
          <w:szCs w:val="21"/>
        </w:rPr>
        <w:t xml:space="preserve">　我校根据在各省（区、市）的招生计划和生源情况确定调档比例，一般不超过120%（实施“综合评价录取”的省市除外）。按照平行志愿投档的批次，调档比例一般不超过105%。</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第十四条</w:t>
      </w:r>
      <w:r w:rsidRPr="00A50481">
        <w:rPr>
          <w:rFonts w:ascii="微软雅黑" w:eastAsia="微软雅黑" w:hAnsi="微软雅黑" w:cs="宋体" w:hint="eastAsia"/>
          <w:color w:val="575757"/>
          <w:kern w:val="0"/>
          <w:szCs w:val="21"/>
        </w:rPr>
        <w:t xml:space="preserve">　投档时，对教育部和各省（区、市）教育主管部门规定的全国性高考加分项目，我校原则上认可考生具备的所有加分项目中最高一项加分，且最高不超过20分。</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第十五条</w:t>
      </w:r>
      <w:r w:rsidRPr="00A50481">
        <w:rPr>
          <w:rFonts w:ascii="微软雅黑" w:eastAsia="微软雅黑" w:hAnsi="微软雅黑" w:cs="宋体" w:hint="eastAsia"/>
          <w:color w:val="575757"/>
          <w:kern w:val="0"/>
          <w:szCs w:val="21"/>
        </w:rPr>
        <w:t xml:space="preserve">　我校按照考生的投档成绩（“综合评价录取”按照综合成绩）以分数优先原则录取，不设专业志愿分数级差（即遵循分数优先原则，按分数由高分到低分，结合考生专业志愿，择优安排专业录取）。在专业招生规模允许的范围内，学校将根据考生专业志愿情况适度调整专业招生计划安排。在投档成绩相同的情况下，优先录取相关科目分数高者。相关科目分数比较顺序：数学、英语（“综合评价录取”的同分排序按照相应简章规定执行）。</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第十六条</w:t>
      </w:r>
      <w:r w:rsidRPr="00A50481">
        <w:rPr>
          <w:rFonts w:ascii="微软雅黑" w:eastAsia="微软雅黑" w:hAnsi="微软雅黑" w:cs="宋体" w:hint="eastAsia"/>
          <w:color w:val="575757"/>
          <w:kern w:val="0"/>
          <w:szCs w:val="21"/>
        </w:rPr>
        <w:t xml:space="preserve">　我校致远荣誉计划理科所属方向（数学、物理学、生命科学、化学、计算机科学、生物医学科学）在新生中进行招生，学生录取后学籍由原专业转入致远荣誉计划相关专业。</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lastRenderedPageBreak/>
        <w:t>       第十七条</w:t>
      </w:r>
      <w:r w:rsidRPr="00A50481">
        <w:rPr>
          <w:rFonts w:ascii="微软雅黑" w:eastAsia="微软雅黑" w:hAnsi="微软雅黑" w:cs="宋体" w:hint="eastAsia"/>
          <w:color w:val="575757"/>
          <w:kern w:val="0"/>
          <w:szCs w:val="21"/>
        </w:rPr>
        <w:t xml:space="preserve">　我校实行按平台、院（类）招生的学生入学时不分具体专业。一般在入学后，根据本人志愿、高考成绩及学校相关测试与规定，在所在平台、院（类）范围内再选择专业方向。</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第十八条</w:t>
      </w:r>
      <w:r w:rsidRPr="00A50481">
        <w:rPr>
          <w:rFonts w:ascii="微软雅黑" w:eastAsia="微软雅黑" w:hAnsi="微软雅黑" w:cs="宋体" w:hint="eastAsia"/>
          <w:color w:val="575757"/>
          <w:kern w:val="0"/>
          <w:szCs w:val="21"/>
        </w:rPr>
        <w:t xml:space="preserve">　交大密西根学院所属专业、交大-巴黎高科卓越工程师学院所属专业、自然保护与环境生态类、自然保护与环境生态类（生命与环境交叉平台）、核工程与核技术专业、临床医学五年制（英语班）以及医学院列入提前批招生的各专业（护理学、预防医学、医学技术类），仅录取填报其专业志愿的考生。（国家专项批次、内地西藏班、内地新疆班、预科班除外）</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第十九条</w:t>
      </w:r>
      <w:r w:rsidRPr="00A50481">
        <w:rPr>
          <w:rFonts w:ascii="微软雅黑" w:eastAsia="微软雅黑" w:hAnsi="微软雅黑" w:cs="宋体" w:hint="eastAsia"/>
          <w:color w:val="575757"/>
          <w:kern w:val="0"/>
          <w:szCs w:val="21"/>
        </w:rPr>
        <w:t xml:space="preserve">　我校在江苏省录取时，各选测科目等级要求为A、A，自主招生、高校专项计划（思源计划）、高水平艺术团招生要求为A、B。高水平运动队招生和艺术类招生</w:t>
      </w:r>
      <w:proofErr w:type="gramStart"/>
      <w:r w:rsidRPr="00A50481">
        <w:rPr>
          <w:rFonts w:ascii="微软雅黑" w:eastAsia="微软雅黑" w:hAnsi="微软雅黑" w:cs="宋体" w:hint="eastAsia"/>
          <w:color w:val="575757"/>
          <w:kern w:val="0"/>
          <w:szCs w:val="21"/>
        </w:rPr>
        <w:t>的选测科目</w:t>
      </w:r>
      <w:proofErr w:type="gramEnd"/>
      <w:r w:rsidRPr="00A50481">
        <w:rPr>
          <w:rFonts w:ascii="微软雅黑" w:eastAsia="微软雅黑" w:hAnsi="微软雅黑" w:cs="宋体" w:hint="eastAsia"/>
          <w:color w:val="575757"/>
          <w:kern w:val="0"/>
          <w:szCs w:val="21"/>
        </w:rPr>
        <w:t>等级要求按江苏省教育考试院的规定执行。</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第二十条</w:t>
      </w:r>
      <w:r w:rsidRPr="00A50481">
        <w:rPr>
          <w:rFonts w:ascii="微软雅黑" w:eastAsia="微软雅黑" w:hAnsi="微软雅黑" w:cs="宋体" w:hint="eastAsia"/>
          <w:color w:val="575757"/>
          <w:kern w:val="0"/>
          <w:szCs w:val="21"/>
        </w:rPr>
        <w:t xml:space="preserve">　按照顺序志愿投档的批次，在第一志愿考生生源不足的情况下，我校可</w:t>
      </w:r>
      <w:proofErr w:type="gramStart"/>
      <w:r w:rsidRPr="00A50481">
        <w:rPr>
          <w:rFonts w:ascii="微软雅黑" w:eastAsia="微软雅黑" w:hAnsi="微软雅黑" w:cs="宋体" w:hint="eastAsia"/>
          <w:color w:val="575757"/>
          <w:kern w:val="0"/>
          <w:szCs w:val="21"/>
        </w:rPr>
        <w:t>接收非</w:t>
      </w:r>
      <w:proofErr w:type="gramEnd"/>
      <w:r w:rsidRPr="00A50481">
        <w:rPr>
          <w:rFonts w:ascii="微软雅黑" w:eastAsia="微软雅黑" w:hAnsi="微软雅黑" w:cs="宋体" w:hint="eastAsia"/>
          <w:color w:val="575757"/>
          <w:kern w:val="0"/>
          <w:szCs w:val="21"/>
        </w:rPr>
        <w:t>第一志愿考生，按照投档成绩择优录取。若符合条件的非第一志愿考生生源仍不足，将征集志愿。按照平行志愿投档的批次，未完成的计划也将征集志愿。高校专项计划不进行志愿征集。征集志愿仍不足则将剩余计划调剂到其他生源质量好的省份完成招生计划。</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第二十一条</w:t>
      </w:r>
      <w:r w:rsidRPr="00A50481">
        <w:rPr>
          <w:rFonts w:ascii="微软雅黑" w:eastAsia="微软雅黑" w:hAnsi="微软雅黑" w:cs="宋体" w:hint="eastAsia"/>
          <w:color w:val="575757"/>
          <w:kern w:val="0"/>
          <w:szCs w:val="21"/>
        </w:rPr>
        <w:t xml:space="preserve">　我校全部专业均无男女比例要求。高考无外语语种限制，但学生入校后，除交大-巴黎高科卓越工程师学院所属专业、日语、德语、临床医学八年制（法语班）等专业外，全部学习英语。</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第二十二条</w:t>
      </w:r>
      <w:r w:rsidRPr="00A50481">
        <w:rPr>
          <w:rFonts w:ascii="微软雅黑" w:eastAsia="微软雅黑" w:hAnsi="微软雅黑" w:cs="宋体" w:hint="eastAsia"/>
          <w:color w:val="575757"/>
          <w:kern w:val="0"/>
          <w:szCs w:val="21"/>
        </w:rPr>
        <w:t xml:space="preserve">　特殊类型招生录取办法，按照教育部等国家相关部门的规定及我校制订的具体招生办法执行。</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lastRenderedPageBreak/>
        <w:t>       第二十三条</w:t>
      </w:r>
      <w:r w:rsidRPr="00A50481">
        <w:rPr>
          <w:rFonts w:ascii="微软雅黑" w:eastAsia="微软雅黑" w:hAnsi="微软雅黑" w:cs="宋体" w:hint="eastAsia"/>
          <w:color w:val="575757"/>
          <w:kern w:val="0"/>
          <w:szCs w:val="21"/>
        </w:rPr>
        <w:t xml:space="preserve">　我校医学院在录取中的特殊要求详见《上海交通大学医学院招生实施细则》。</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第二十四条</w:t>
      </w:r>
      <w:r w:rsidRPr="00A50481">
        <w:rPr>
          <w:rFonts w:ascii="微软雅黑" w:eastAsia="微软雅黑" w:hAnsi="微软雅黑" w:cs="宋体" w:hint="eastAsia"/>
          <w:color w:val="575757"/>
          <w:kern w:val="0"/>
          <w:szCs w:val="21"/>
        </w:rPr>
        <w:t xml:space="preserve">　我校执行教育部、卫生部、中国残疾人联合会印发的《普通高等学校招生体检工作指导意见》及有关补充规定。</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第二十五条</w:t>
      </w:r>
      <w:r w:rsidRPr="00A50481">
        <w:rPr>
          <w:rFonts w:ascii="微软雅黑" w:eastAsia="微软雅黑" w:hAnsi="微软雅黑" w:cs="宋体" w:hint="eastAsia"/>
          <w:color w:val="575757"/>
          <w:kern w:val="0"/>
          <w:szCs w:val="21"/>
        </w:rPr>
        <w:t xml:space="preserve">　新生入校后，我校统一进行新生复查工作。凡复查不合格的新生，将按照有关规定进行处理，直至取消入学资格。</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color w:val="575757"/>
          <w:kern w:val="0"/>
          <w:szCs w:val="21"/>
        </w:rPr>
        <w:t> </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第五章　其他</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第二十六条</w:t>
      </w:r>
      <w:r w:rsidRPr="00A50481">
        <w:rPr>
          <w:rFonts w:ascii="微软雅黑" w:eastAsia="微软雅黑" w:hAnsi="微软雅黑" w:cs="宋体" w:hint="eastAsia"/>
          <w:color w:val="575757"/>
          <w:kern w:val="0"/>
          <w:szCs w:val="21"/>
        </w:rPr>
        <w:t xml:space="preserve">　我校按照国家规定和上海市物价局核准标准确定学费和住宿费标准：</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1、学费</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①建筑学、临床医学、预防医学、口腔医学、护理学、医学技术类(生物医学科学除外)各专业：人民币6,500元/人·年。</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②电子信息与电气工程学院、安泰经济与管理学院继续实行按学分收费试点。大类培养阶段均按人民币130元/学分标准收费，每学年约50个学分左右。这两个学院专业分流后收费标准：</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信息工程、计算机科学与技术、电子科学与技术、信息安全、国际经济与贸易、金融学等专业，人民币6,500元/人·年；其它专业人民币5,000元/人·年；其中软件工程专业从三年级起人民币400元/学分，每学年约40个学分。</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③视觉传达设计、临床医学（法语班）专业：人民币10,000元/人·年。</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④交大密西根学院所属专业：人民币50,000元/人·年。</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⑤交大-巴黎高科卓越工程师学院所属专业：人民币45,000元/人·年。</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lastRenderedPageBreak/>
        <w:t>       </w:t>
      </w:r>
      <w:r w:rsidRPr="00A50481">
        <w:rPr>
          <w:rFonts w:ascii="微软雅黑" w:eastAsia="微软雅黑" w:hAnsi="微软雅黑" w:cs="宋体" w:hint="eastAsia"/>
          <w:color w:val="575757"/>
          <w:kern w:val="0"/>
          <w:szCs w:val="21"/>
        </w:rPr>
        <w:t>⑥临床医学五年制（英语班）人民币19,500元/人·年。</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⑦其他所有专业：人民币5,000元/人·年。</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⑧按平台、院（类）招生的学生分流后按照分流专业标准收费。</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2、住宿费为人民币1,200元/人·年。</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第二十七条</w:t>
      </w:r>
      <w:r w:rsidRPr="00A50481">
        <w:rPr>
          <w:rFonts w:ascii="微软雅黑" w:eastAsia="微软雅黑" w:hAnsi="微软雅黑" w:cs="宋体" w:hint="eastAsia"/>
          <w:color w:val="575757"/>
          <w:kern w:val="0"/>
          <w:szCs w:val="21"/>
        </w:rPr>
        <w:t xml:space="preserve">　我校优秀学生奖学金按《上海交通大学2017年优秀学生奖学金实施办法》执行。</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第二十八条</w:t>
      </w:r>
      <w:r w:rsidRPr="00A50481">
        <w:rPr>
          <w:rFonts w:ascii="微软雅黑" w:eastAsia="微软雅黑" w:hAnsi="微软雅黑" w:cs="宋体" w:hint="eastAsia"/>
          <w:color w:val="575757"/>
          <w:kern w:val="0"/>
          <w:szCs w:val="21"/>
        </w:rPr>
        <w:t xml:space="preserve">　学校承诺：决不让任何一位被我校录取的学生因家庭经济困难而辍学。</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第二十九条</w:t>
      </w:r>
      <w:r w:rsidRPr="00A50481">
        <w:rPr>
          <w:rFonts w:ascii="微软雅黑" w:eastAsia="微软雅黑" w:hAnsi="微软雅黑" w:cs="宋体" w:hint="eastAsia"/>
          <w:color w:val="575757"/>
          <w:kern w:val="0"/>
          <w:szCs w:val="21"/>
        </w:rPr>
        <w:t xml:space="preserve">　咨询和联系</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我校各院系及专业详情，可阅览学校主页http://www.sjtu.edu.cn</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上海交通大学招生办公室地址：上海市闵行区东川路800号新行政B楼333室</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邮编：200240</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咨询热线：（021）34200000</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传真：（021）34207255</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招生网：http://admissions.sjtu.edu.cn</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电子信箱：</w:t>
      </w:r>
      <w:r w:rsidRPr="00A50481">
        <w:rPr>
          <w:rFonts w:ascii="微软雅黑" w:eastAsia="微软雅黑" w:hAnsi="微软雅黑" w:cs="宋体"/>
          <w:color w:val="575757"/>
          <w:kern w:val="0"/>
          <w:szCs w:val="21"/>
        </w:rPr>
        <w:fldChar w:fldCharType="begin"/>
      </w:r>
      <w:r w:rsidRPr="00A50481">
        <w:rPr>
          <w:rFonts w:ascii="微软雅黑" w:eastAsia="微软雅黑" w:hAnsi="微软雅黑" w:cs="宋体"/>
          <w:color w:val="575757"/>
          <w:kern w:val="0"/>
          <w:szCs w:val="21"/>
        </w:rPr>
        <w:instrText xml:space="preserve"> HYPERLINK "mailto:zsb@sjtu.edu.cn" </w:instrText>
      </w:r>
      <w:r w:rsidRPr="00A50481">
        <w:rPr>
          <w:rFonts w:ascii="微软雅黑" w:eastAsia="微软雅黑" w:hAnsi="微软雅黑" w:cs="宋体"/>
          <w:color w:val="575757"/>
          <w:kern w:val="0"/>
          <w:szCs w:val="21"/>
        </w:rPr>
        <w:fldChar w:fldCharType="separate"/>
      </w:r>
      <w:r w:rsidRPr="00A50481">
        <w:rPr>
          <w:rFonts w:ascii="微软雅黑" w:eastAsia="微软雅黑" w:hAnsi="微软雅黑" w:cs="宋体" w:hint="eastAsia"/>
          <w:color w:val="0000FF"/>
          <w:kern w:val="0"/>
          <w:szCs w:val="21"/>
          <w:u w:val="single"/>
        </w:rPr>
        <w:t>zsb@sjtu.edu.cn</w:t>
      </w:r>
      <w:r w:rsidRPr="00A50481">
        <w:rPr>
          <w:rFonts w:ascii="微软雅黑" w:eastAsia="微软雅黑" w:hAnsi="微软雅黑" w:cs="宋体"/>
          <w:color w:val="575757"/>
          <w:kern w:val="0"/>
          <w:szCs w:val="21"/>
        </w:rPr>
        <w:fldChar w:fldCharType="end"/>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proofErr w:type="gramStart"/>
      <w:r w:rsidRPr="00A50481">
        <w:rPr>
          <w:rFonts w:ascii="微软雅黑" w:eastAsia="微软雅黑" w:hAnsi="微软雅黑" w:cs="宋体" w:hint="eastAsia"/>
          <w:color w:val="575757"/>
          <w:kern w:val="0"/>
          <w:szCs w:val="21"/>
        </w:rPr>
        <w:t>微信名</w:t>
      </w:r>
      <w:proofErr w:type="gramEnd"/>
      <w:r w:rsidRPr="00A50481">
        <w:rPr>
          <w:rFonts w:ascii="微软雅黑" w:eastAsia="微软雅黑" w:hAnsi="微软雅黑" w:cs="宋体" w:hint="eastAsia"/>
          <w:color w:val="575757"/>
          <w:kern w:val="0"/>
          <w:szCs w:val="21"/>
        </w:rPr>
        <w:t>：上交大</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proofErr w:type="gramStart"/>
      <w:r w:rsidRPr="00A50481">
        <w:rPr>
          <w:rFonts w:ascii="微软雅黑" w:eastAsia="微软雅黑" w:hAnsi="微软雅黑" w:cs="宋体" w:hint="eastAsia"/>
          <w:color w:val="575757"/>
          <w:kern w:val="0"/>
          <w:szCs w:val="21"/>
        </w:rPr>
        <w:t>微信公众号</w:t>
      </w:r>
      <w:proofErr w:type="gramEnd"/>
      <w:r w:rsidRPr="00A50481">
        <w:rPr>
          <w:rFonts w:ascii="微软雅黑" w:eastAsia="微软雅黑" w:hAnsi="微软雅黑" w:cs="宋体" w:hint="eastAsia"/>
          <w:color w:val="575757"/>
          <w:kern w:val="0"/>
          <w:szCs w:val="21"/>
        </w:rPr>
        <w:t>：</w:t>
      </w:r>
      <w:proofErr w:type="spellStart"/>
      <w:r w:rsidRPr="00A50481">
        <w:rPr>
          <w:rFonts w:ascii="微软雅黑" w:eastAsia="微软雅黑" w:hAnsi="微软雅黑" w:cs="宋体" w:hint="eastAsia"/>
          <w:color w:val="575757"/>
          <w:kern w:val="0"/>
          <w:szCs w:val="21"/>
        </w:rPr>
        <w:t>apply_SJTU</w:t>
      </w:r>
      <w:proofErr w:type="spellEnd"/>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color w:val="575757"/>
          <w:kern w:val="0"/>
          <w:szCs w:val="21"/>
        </w:rPr>
        <w:t> </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医学院招生办公室地址（重庆南路校区）：上海市重庆南路227号</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邮编：200025</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lastRenderedPageBreak/>
        <w:t>       </w:t>
      </w:r>
      <w:r w:rsidRPr="00A50481">
        <w:rPr>
          <w:rFonts w:ascii="微软雅黑" w:eastAsia="微软雅黑" w:hAnsi="微软雅黑" w:cs="宋体" w:hint="eastAsia"/>
          <w:color w:val="575757"/>
          <w:kern w:val="0"/>
          <w:szCs w:val="21"/>
        </w:rPr>
        <w:t>电话：（021）63846590—776118</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传真：（021）63853238</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网址：http://ygzs.shsmu.edu.cn/</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w:t>
      </w:r>
      <w:r w:rsidRPr="00A50481">
        <w:rPr>
          <w:rFonts w:ascii="微软雅黑" w:eastAsia="微软雅黑" w:hAnsi="微软雅黑" w:cs="宋体" w:hint="eastAsia"/>
          <w:color w:val="575757"/>
          <w:kern w:val="0"/>
          <w:szCs w:val="21"/>
        </w:rPr>
        <w:t>学校纪检监察部门投诉电话：（021）34206217</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color w:val="575757"/>
          <w:kern w:val="0"/>
          <w:szCs w:val="21"/>
        </w:rPr>
        <w:t> </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附则</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第三十条</w:t>
      </w:r>
      <w:r w:rsidRPr="00A50481">
        <w:rPr>
          <w:rFonts w:ascii="微软雅黑" w:eastAsia="微软雅黑" w:hAnsi="微软雅黑" w:cs="宋体" w:hint="eastAsia"/>
          <w:color w:val="575757"/>
          <w:kern w:val="0"/>
          <w:szCs w:val="21"/>
        </w:rPr>
        <w:t xml:space="preserve">　我校不委托任何中介机构或个人进行招生录取工作，不收取国家规定外的任何费用。以我校名义进行非法招生宣传等活动的中介机构或个人，我校保留依法追究其责任的权利。</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第三十一条</w:t>
      </w:r>
      <w:r w:rsidRPr="00A50481">
        <w:rPr>
          <w:rFonts w:ascii="微软雅黑" w:eastAsia="微软雅黑" w:hAnsi="微软雅黑" w:cs="宋体" w:hint="eastAsia"/>
          <w:color w:val="575757"/>
          <w:kern w:val="0"/>
          <w:szCs w:val="21"/>
        </w:rPr>
        <w:t xml:space="preserve">　本章程由上海交通大学招生办公室负责解释。</w:t>
      </w:r>
    </w:p>
    <w:p w:rsidR="00A50481" w:rsidRPr="00A50481" w:rsidRDefault="00A50481" w:rsidP="00A50481">
      <w:pPr>
        <w:widowControl/>
        <w:spacing w:after="75" w:line="390" w:lineRule="atLeast"/>
        <w:jc w:val="left"/>
        <w:rPr>
          <w:rFonts w:ascii="微软雅黑" w:eastAsia="微软雅黑" w:hAnsi="微软雅黑" w:cs="宋体" w:hint="eastAsia"/>
          <w:color w:val="575757"/>
          <w:kern w:val="0"/>
          <w:szCs w:val="21"/>
        </w:rPr>
      </w:pPr>
      <w:r w:rsidRPr="00A50481">
        <w:rPr>
          <w:rFonts w:ascii="微软雅黑" w:eastAsia="微软雅黑" w:hAnsi="微软雅黑" w:cs="宋体" w:hint="eastAsia"/>
          <w:b/>
          <w:bCs/>
          <w:color w:val="575757"/>
          <w:kern w:val="0"/>
          <w:szCs w:val="21"/>
        </w:rPr>
        <w:t>       第三十二条</w:t>
      </w:r>
      <w:r w:rsidRPr="00A50481">
        <w:rPr>
          <w:rFonts w:ascii="微软雅黑" w:eastAsia="微软雅黑" w:hAnsi="微软雅黑" w:cs="宋体" w:hint="eastAsia"/>
          <w:color w:val="575757"/>
          <w:kern w:val="0"/>
          <w:szCs w:val="21"/>
        </w:rPr>
        <w:t xml:space="preserve">　本章程自公布之日起施行。原招生章程同时废止。</w:t>
      </w:r>
    </w:p>
    <w:p w:rsidR="007A38F8" w:rsidRDefault="007A38F8"/>
    <w:sectPr w:rsidR="007A38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81"/>
    <w:rsid w:val="000028CA"/>
    <w:rsid w:val="0000450B"/>
    <w:rsid w:val="0000578F"/>
    <w:rsid w:val="000074CF"/>
    <w:rsid w:val="000123DE"/>
    <w:rsid w:val="00013200"/>
    <w:rsid w:val="00017C29"/>
    <w:rsid w:val="000229F4"/>
    <w:rsid w:val="00026C4C"/>
    <w:rsid w:val="00036947"/>
    <w:rsid w:val="00037F70"/>
    <w:rsid w:val="000401B7"/>
    <w:rsid w:val="00042500"/>
    <w:rsid w:val="00044F68"/>
    <w:rsid w:val="00047EE0"/>
    <w:rsid w:val="00052211"/>
    <w:rsid w:val="000526E9"/>
    <w:rsid w:val="00064C21"/>
    <w:rsid w:val="000661C1"/>
    <w:rsid w:val="00072B32"/>
    <w:rsid w:val="00093DC2"/>
    <w:rsid w:val="000A11E7"/>
    <w:rsid w:val="000A3125"/>
    <w:rsid w:val="000A3F0B"/>
    <w:rsid w:val="000B1ACA"/>
    <w:rsid w:val="000C0B82"/>
    <w:rsid w:val="000C5AB4"/>
    <w:rsid w:val="000C6801"/>
    <w:rsid w:val="000D191A"/>
    <w:rsid w:val="000D1BEC"/>
    <w:rsid w:val="000D57BA"/>
    <w:rsid w:val="000D58D3"/>
    <w:rsid w:val="000E035B"/>
    <w:rsid w:val="000E0FE4"/>
    <w:rsid w:val="000F0585"/>
    <w:rsid w:val="000F227A"/>
    <w:rsid w:val="00101F29"/>
    <w:rsid w:val="00101F55"/>
    <w:rsid w:val="0010238D"/>
    <w:rsid w:val="00105B1B"/>
    <w:rsid w:val="001070E6"/>
    <w:rsid w:val="001120E2"/>
    <w:rsid w:val="001147C5"/>
    <w:rsid w:val="00120827"/>
    <w:rsid w:val="00123C33"/>
    <w:rsid w:val="00133112"/>
    <w:rsid w:val="00141E5D"/>
    <w:rsid w:val="00143A2C"/>
    <w:rsid w:val="00165CF5"/>
    <w:rsid w:val="00167C68"/>
    <w:rsid w:val="0018020F"/>
    <w:rsid w:val="001821E1"/>
    <w:rsid w:val="00182BBC"/>
    <w:rsid w:val="00187132"/>
    <w:rsid w:val="0018733D"/>
    <w:rsid w:val="001956E9"/>
    <w:rsid w:val="001A2B8C"/>
    <w:rsid w:val="001B3410"/>
    <w:rsid w:val="001B4B96"/>
    <w:rsid w:val="001C3849"/>
    <w:rsid w:val="001C4DEB"/>
    <w:rsid w:val="001C516A"/>
    <w:rsid w:val="001D190F"/>
    <w:rsid w:val="001D2F2B"/>
    <w:rsid w:val="001E01EA"/>
    <w:rsid w:val="001E48F9"/>
    <w:rsid w:val="001E50B8"/>
    <w:rsid w:val="001E72C2"/>
    <w:rsid w:val="001E74AE"/>
    <w:rsid w:val="001F1E63"/>
    <w:rsid w:val="00203D74"/>
    <w:rsid w:val="00206708"/>
    <w:rsid w:val="002115B4"/>
    <w:rsid w:val="00212FF3"/>
    <w:rsid w:val="00226859"/>
    <w:rsid w:val="00226AE6"/>
    <w:rsid w:val="00231322"/>
    <w:rsid w:val="00232506"/>
    <w:rsid w:val="00233333"/>
    <w:rsid w:val="0023425B"/>
    <w:rsid w:val="00236754"/>
    <w:rsid w:val="0024178C"/>
    <w:rsid w:val="002529F5"/>
    <w:rsid w:val="0026406E"/>
    <w:rsid w:val="00265713"/>
    <w:rsid w:val="002661DF"/>
    <w:rsid w:val="002665AD"/>
    <w:rsid w:val="00270171"/>
    <w:rsid w:val="002910FC"/>
    <w:rsid w:val="002950E5"/>
    <w:rsid w:val="00295856"/>
    <w:rsid w:val="00297D7A"/>
    <w:rsid w:val="002A0A23"/>
    <w:rsid w:val="002B2DB6"/>
    <w:rsid w:val="002B42B0"/>
    <w:rsid w:val="002B5D05"/>
    <w:rsid w:val="002B786B"/>
    <w:rsid w:val="002C73F8"/>
    <w:rsid w:val="002D16CA"/>
    <w:rsid w:val="002D654E"/>
    <w:rsid w:val="002E0D55"/>
    <w:rsid w:val="002E2E5B"/>
    <w:rsid w:val="002E3630"/>
    <w:rsid w:val="002E49F8"/>
    <w:rsid w:val="002F5002"/>
    <w:rsid w:val="00307129"/>
    <w:rsid w:val="0031114A"/>
    <w:rsid w:val="00312888"/>
    <w:rsid w:val="00317028"/>
    <w:rsid w:val="0032106A"/>
    <w:rsid w:val="0032172D"/>
    <w:rsid w:val="0032422B"/>
    <w:rsid w:val="00332E61"/>
    <w:rsid w:val="0033391E"/>
    <w:rsid w:val="00350D11"/>
    <w:rsid w:val="003573D4"/>
    <w:rsid w:val="00357B06"/>
    <w:rsid w:val="00372BEB"/>
    <w:rsid w:val="00373190"/>
    <w:rsid w:val="00377B7B"/>
    <w:rsid w:val="00380E7F"/>
    <w:rsid w:val="00381B53"/>
    <w:rsid w:val="00381EDF"/>
    <w:rsid w:val="003844A2"/>
    <w:rsid w:val="00386DD4"/>
    <w:rsid w:val="0038701C"/>
    <w:rsid w:val="0039168C"/>
    <w:rsid w:val="0039214A"/>
    <w:rsid w:val="00395605"/>
    <w:rsid w:val="00397673"/>
    <w:rsid w:val="003A272C"/>
    <w:rsid w:val="003A3021"/>
    <w:rsid w:val="003A5023"/>
    <w:rsid w:val="003A54AF"/>
    <w:rsid w:val="003A684A"/>
    <w:rsid w:val="003B2E6A"/>
    <w:rsid w:val="003C1D70"/>
    <w:rsid w:val="003D3F3D"/>
    <w:rsid w:val="003E628A"/>
    <w:rsid w:val="003F55C0"/>
    <w:rsid w:val="00400FC4"/>
    <w:rsid w:val="00401186"/>
    <w:rsid w:val="00404746"/>
    <w:rsid w:val="0041110C"/>
    <w:rsid w:val="004132BE"/>
    <w:rsid w:val="00416CDA"/>
    <w:rsid w:val="00421038"/>
    <w:rsid w:val="00421326"/>
    <w:rsid w:val="0042706B"/>
    <w:rsid w:val="0043186B"/>
    <w:rsid w:val="00435219"/>
    <w:rsid w:val="004407C5"/>
    <w:rsid w:val="00441ABD"/>
    <w:rsid w:val="004470A8"/>
    <w:rsid w:val="00451BC3"/>
    <w:rsid w:val="00453E97"/>
    <w:rsid w:val="00454136"/>
    <w:rsid w:val="00456192"/>
    <w:rsid w:val="00456B22"/>
    <w:rsid w:val="004630A8"/>
    <w:rsid w:val="004703FE"/>
    <w:rsid w:val="00472665"/>
    <w:rsid w:val="00477559"/>
    <w:rsid w:val="00482A4C"/>
    <w:rsid w:val="004877D9"/>
    <w:rsid w:val="004915AC"/>
    <w:rsid w:val="00495F1C"/>
    <w:rsid w:val="00496C3F"/>
    <w:rsid w:val="004A186B"/>
    <w:rsid w:val="004A19EF"/>
    <w:rsid w:val="004A220C"/>
    <w:rsid w:val="004A336C"/>
    <w:rsid w:val="004B0130"/>
    <w:rsid w:val="004B1CF5"/>
    <w:rsid w:val="004B3980"/>
    <w:rsid w:val="004B470F"/>
    <w:rsid w:val="004C21D5"/>
    <w:rsid w:val="004C2DED"/>
    <w:rsid w:val="004C6913"/>
    <w:rsid w:val="004D131D"/>
    <w:rsid w:val="004D3A26"/>
    <w:rsid w:val="004E0F5F"/>
    <w:rsid w:val="004E5AA8"/>
    <w:rsid w:val="004F23F7"/>
    <w:rsid w:val="004F2720"/>
    <w:rsid w:val="004F5570"/>
    <w:rsid w:val="005039F1"/>
    <w:rsid w:val="00512D07"/>
    <w:rsid w:val="00524547"/>
    <w:rsid w:val="00527185"/>
    <w:rsid w:val="00533F11"/>
    <w:rsid w:val="00547AF4"/>
    <w:rsid w:val="005602B7"/>
    <w:rsid w:val="0056205F"/>
    <w:rsid w:val="00562355"/>
    <w:rsid w:val="0057174D"/>
    <w:rsid w:val="0058162F"/>
    <w:rsid w:val="00581E74"/>
    <w:rsid w:val="005851F0"/>
    <w:rsid w:val="00594285"/>
    <w:rsid w:val="005A0ABF"/>
    <w:rsid w:val="005A118A"/>
    <w:rsid w:val="005A2E40"/>
    <w:rsid w:val="005A54EC"/>
    <w:rsid w:val="005A75B0"/>
    <w:rsid w:val="005B192D"/>
    <w:rsid w:val="005C072D"/>
    <w:rsid w:val="005C0DF9"/>
    <w:rsid w:val="005C49A3"/>
    <w:rsid w:val="005C54F8"/>
    <w:rsid w:val="005D0EA2"/>
    <w:rsid w:val="005D55D0"/>
    <w:rsid w:val="005E3A0C"/>
    <w:rsid w:val="005F0D8F"/>
    <w:rsid w:val="005F4DF9"/>
    <w:rsid w:val="00600193"/>
    <w:rsid w:val="0060166F"/>
    <w:rsid w:val="00606125"/>
    <w:rsid w:val="00607771"/>
    <w:rsid w:val="006100D6"/>
    <w:rsid w:val="006118D3"/>
    <w:rsid w:val="00611D1B"/>
    <w:rsid w:val="00614EB9"/>
    <w:rsid w:val="006206FE"/>
    <w:rsid w:val="00621243"/>
    <w:rsid w:val="00623F5E"/>
    <w:rsid w:val="00624CD8"/>
    <w:rsid w:val="00630D17"/>
    <w:rsid w:val="00632B1B"/>
    <w:rsid w:val="00633D1F"/>
    <w:rsid w:val="00637694"/>
    <w:rsid w:val="00647C80"/>
    <w:rsid w:val="00660A7D"/>
    <w:rsid w:val="00661C20"/>
    <w:rsid w:val="00663070"/>
    <w:rsid w:val="0066793E"/>
    <w:rsid w:val="006712BC"/>
    <w:rsid w:val="00675BB6"/>
    <w:rsid w:val="006777C7"/>
    <w:rsid w:val="00677E4F"/>
    <w:rsid w:val="006909B9"/>
    <w:rsid w:val="00690E0F"/>
    <w:rsid w:val="00692088"/>
    <w:rsid w:val="00694C89"/>
    <w:rsid w:val="00696BD6"/>
    <w:rsid w:val="006A1A0B"/>
    <w:rsid w:val="006A1FD7"/>
    <w:rsid w:val="006A2FDF"/>
    <w:rsid w:val="006A48A6"/>
    <w:rsid w:val="006B17AA"/>
    <w:rsid w:val="006B66C5"/>
    <w:rsid w:val="006C2BA8"/>
    <w:rsid w:val="006C6CE8"/>
    <w:rsid w:val="006D0FD8"/>
    <w:rsid w:val="006D1F66"/>
    <w:rsid w:val="006D3F40"/>
    <w:rsid w:val="006D526F"/>
    <w:rsid w:val="006E5A26"/>
    <w:rsid w:val="006F1050"/>
    <w:rsid w:val="006F31C1"/>
    <w:rsid w:val="006F62D4"/>
    <w:rsid w:val="006F6612"/>
    <w:rsid w:val="007008D2"/>
    <w:rsid w:val="0070465C"/>
    <w:rsid w:val="007073CC"/>
    <w:rsid w:val="0070752D"/>
    <w:rsid w:val="007103DD"/>
    <w:rsid w:val="00710C51"/>
    <w:rsid w:val="00711CA6"/>
    <w:rsid w:val="00713195"/>
    <w:rsid w:val="00713212"/>
    <w:rsid w:val="007138A7"/>
    <w:rsid w:val="00716D35"/>
    <w:rsid w:val="00717A55"/>
    <w:rsid w:val="00720483"/>
    <w:rsid w:val="007251CE"/>
    <w:rsid w:val="00726D2B"/>
    <w:rsid w:val="00726FEF"/>
    <w:rsid w:val="0072739E"/>
    <w:rsid w:val="00730F97"/>
    <w:rsid w:val="00731730"/>
    <w:rsid w:val="007371CE"/>
    <w:rsid w:val="007374B6"/>
    <w:rsid w:val="007433EF"/>
    <w:rsid w:val="00744841"/>
    <w:rsid w:val="007474A5"/>
    <w:rsid w:val="0074780A"/>
    <w:rsid w:val="0075302A"/>
    <w:rsid w:val="007629DC"/>
    <w:rsid w:val="00763398"/>
    <w:rsid w:val="0076666F"/>
    <w:rsid w:val="00766936"/>
    <w:rsid w:val="0077128E"/>
    <w:rsid w:val="00774A2C"/>
    <w:rsid w:val="007764E0"/>
    <w:rsid w:val="00781534"/>
    <w:rsid w:val="00787552"/>
    <w:rsid w:val="00787DA9"/>
    <w:rsid w:val="00790B35"/>
    <w:rsid w:val="007A157F"/>
    <w:rsid w:val="007A38F8"/>
    <w:rsid w:val="007B29D9"/>
    <w:rsid w:val="007B3CA1"/>
    <w:rsid w:val="007B5EAD"/>
    <w:rsid w:val="007C0404"/>
    <w:rsid w:val="007C072D"/>
    <w:rsid w:val="007C39B2"/>
    <w:rsid w:val="007C51FB"/>
    <w:rsid w:val="007C5F08"/>
    <w:rsid w:val="007D7954"/>
    <w:rsid w:val="007F364D"/>
    <w:rsid w:val="007F3B2E"/>
    <w:rsid w:val="007F5128"/>
    <w:rsid w:val="00801535"/>
    <w:rsid w:val="008039AE"/>
    <w:rsid w:val="00803A6F"/>
    <w:rsid w:val="00811116"/>
    <w:rsid w:val="008117D8"/>
    <w:rsid w:val="00813969"/>
    <w:rsid w:val="00830318"/>
    <w:rsid w:val="00835672"/>
    <w:rsid w:val="0083787F"/>
    <w:rsid w:val="0083794F"/>
    <w:rsid w:val="0085558A"/>
    <w:rsid w:val="00857D54"/>
    <w:rsid w:val="008672DD"/>
    <w:rsid w:val="008760EB"/>
    <w:rsid w:val="00876A65"/>
    <w:rsid w:val="00877326"/>
    <w:rsid w:val="008816DE"/>
    <w:rsid w:val="0089008F"/>
    <w:rsid w:val="00893458"/>
    <w:rsid w:val="00896255"/>
    <w:rsid w:val="008A5161"/>
    <w:rsid w:val="008B0710"/>
    <w:rsid w:val="008B0A50"/>
    <w:rsid w:val="008B14FD"/>
    <w:rsid w:val="008B331A"/>
    <w:rsid w:val="008B570A"/>
    <w:rsid w:val="008B7178"/>
    <w:rsid w:val="008B730C"/>
    <w:rsid w:val="008C40C6"/>
    <w:rsid w:val="008C75BF"/>
    <w:rsid w:val="008C7FCE"/>
    <w:rsid w:val="008D5CB2"/>
    <w:rsid w:val="008D65B6"/>
    <w:rsid w:val="008D7755"/>
    <w:rsid w:val="008D7E45"/>
    <w:rsid w:val="008E199B"/>
    <w:rsid w:val="008E6F76"/>
    <w:rsid w:val="008F6C9B"/>
    <w:rsid w:val="008F6DB0"/>
    <w:rsid w:val="00910342"/>
    <w:rsid w:val="00914128"/>
    <w:rsid w:val="00915056"/>
    <w:rsid w:val="0091516A"/>
    <w:rsid w:val="009151CE"/>
    <w:rsid w:val="009161BE"/>
    <w:rsid w:val="00921515"/>
    <w:rsid w:val="0092378E"/>
    <w:rsid w:val="00924C67"/>
    <w:rsid w:val="00941E5F"/>
    <w:rsid w:val="009445B8"/>
    <w:rsid w:val="00944E47"/>
    <w:rsid w:val="009571BB"/>
    <w:rsid w:val="009671F4"/>
    <w:rsid w:val="00967DAA"/>
    <w:rsid w:val="00972CD4"/>
    <w:rsid w:val="00973C46"/>
    <w:rsid w:val="009754B7"/>
    <w:rsid w:val="00976A8D"/>
    <w:rsid w:val="00993DC5"/>
    <w:rsid w:val="0099552F"/>
    <w:rsid w:val="009959B4"/>
    <w:rsid w:val="00997C0F"/>
    <w:rsid w:val="009A2506"/>
    <w:rsid w:val="009A5EC5"/>
    <w:rsid w:val="009A5F5D"/>
    <w:rsid w:val="009B3272"/>
    <w:rsid w:val="009C15E1"/>
    <w:rsid w:val="009C267E"/>
    <w:rsid w:val="009C38F2"/>
    <w:rsid w:val="009C40D9"/>
    <w:rsid w:val="009C5819"/>
    <w:rsid w:val="009C66A9"/>
    <w:rsid w:val="009D04ED"/>
    <w:rsid w:val="009D0B42"/>
    <w:rsid w:val="009D1C13"/>
    <w:rsid w:val="009D58D5"/>
    <w:rsid w:val="009E5938"/>
    <w:rsid w:val="009E798D"/>
    <w:rsid w:val="009F34E4"/>
    <w:rsid w:val="009F3D06"/>
    <w:rsid w:val="009F5DE8"/>
    <w:rsid w:val="00A00E4E"/>
    <w:rsid w:val="00A00FEE"/>
    <w:rsid w:val="00A01F35"/>
    <w:rsid w:val="00A135E5"/>
    <w:rsid w:val="00A21528"/>
    <w:rsid w:val="00A23946"/>
    <w:rsid w:val="00A266B3"/>
    <w:rsid w:val="00A33A7F"/>
    <w:rsid w:val="00A3782E"/>
    <w:rsid w:val="00A45C3B"/>
    <w:rsid w:val="00A4676F"/>
    <w:rsid w:val="00A50481"/>
    <w:rsid w:val="00A61702"/>
    <w:rsid w:val="00A623F8"/>
    <w:rsid w:val="00A876A9"/>
    <w:rsid w:val="00A96C19"/>
    <w:rsid w:val="00AA03FC"/>
    <w:rsid w:val="00AA06DD"/>
    <w:rsid w:val="00AA10D0"/>
    <w:rsid w:val="00AA29CB"/>
    <w:rsid w:val="00AA3564"/>
    <w:rsid w:val="00AA49B7"/>
    <w:rsid w:val="00AA6833"/>
    <w:rsid w:val="00AB07C6"/>
    <w:rsid w:val="00AB375C"/>
    <w:rsid w:val="00AB3D92"/>
    <w:rsid w:val="00AB4799"/>
    <w:rsid w:val="00AB6038"/>
    <w:rsid w:val="00AC1DC1"/>
    <w:rsid w:val="00AC51E6"/>
    <w:rsid w:val="00AD5048"/>
    <w:rsid w:val="00AD5755"/>
    <w:rsid w:val="00AE4833"/>
    <w:rsid w:val="00AF03E7"/>
    <w:rsid w:val="00AF3DAA"/>
    <w:rsid w:val="00AF5134"/>
    <w:rsid w:val="00AF6EFC"/>
    <w:rsid w:val="00B0031C"/>
    <w:rsid w:val="00B00AE3"/>
    <w:rsid w:val="00B102C6"/>
    <w:rsid w:val="00B1520B"/>
    <w:rsid w:val="00B2043A"/>
    <w:rsid w:val="00B2083A"/>
    <w:rsid w:val="00B22996"/>
    <w:rsid w:val="00B255E4"/>
    <w:rsid w:val="00B30E32"/>
    <w:rsid w:val="00B32A29"/>
    <w:rsid w:val="00B36AE2"/>
    <w:rsid w:val="00B4212F"/>
    <w:rsid w:val="00B4246D"/>
    <w:rsid w:val="00B46C88"/>
    <w:rsid w:val="00B46D92"/>
    <w:rsid w:val="00B477A5"/>
    <w:rsid w:val="00B57FF8"/>
    <w:rsid w:val="00B74087"/>
    <w:rsid w:val="00B7535B"/>
    <w:rsid w:val="00B7617A"/>
    <w:rsid w:val="00B81A25"/>
    <w:rsid w:val="00B8216E"/>
    <w:rsid w:val="00B82489"/>
    <w:rsid w:val="00B8435B"/>
    <w:rsid w:val="00B86E34"/>
    <w:rsid w:val="00B934DD"/>
    <w:rsid w:val="00B95854"/>
    <w:rsid w:val="00B95E55"/>
    <w:rsid w:val="00BA0800"/>
    <w:rsid w:val="00BA211E"/>
    <w:rsid w:val="00BA60C1"/>
    <w:rsid w:val="00BB4282"/>
    <w:rsid w:val="00BB44F4"/>
    <w:rsid w:val="00BB5752"/>
    <w:rsid w:val="00BB752B"/>
    <w:rsid w:val="00BC0EE5"/>
    <w:rsid w:val="00BC3013"/>
    <w:rsid w:val="00BC681E"/>
    <w:rsid w:val="00BC7B47"/>
    <w:rsid w:val="00BD6DAB"/>
    <w:rsid w:val="00BE212B"/>
    <w:rsid w:val="00BE3B66"/>
    <w:rsid w:val="00BE77F9"/>
    <w:rsid w:val="00BE7CA7"/>
    <w:rsid w:val="00BF0B09"/>
    <w:rsid w:val="00BF703D"/>
    <w:rsid w:val="00C0582B"/>
    <w:rsid w:val="00C148C6"/>
    <w:rsid w:val="00C16E35"/>
    <w:rsid w:val="00C171D8"/>
    <w:rsid w:val="00C41B21"/>
    <w:rsid w:val="00C41BD6"/>
    <w:rsid w:val="00C43983"/>
    <w:rsid w:val="00C43E05"/>
    <w:rsid w:val="00C44A0A"/>
    <w:rsid w:val="00C50FB3"/>
    <w:rsid w:val="00C558C4"/>
    <w:rsid w:val="00C57D20"/>
    <w:rsid w:val="00C57E29"/>
    <w:rsid w:val="00C663C2"/>
    <w:rsid w:val="00C672FA"/>
    <w:rsid w:val="00C71C75"/>
    <w:rsid w:val="00C7363C"/>
    <w:rsid w:val="00C80C7D"/>
    <w:rsid w:val="00C9215D"/>
    <w:rsid w:val="00C92EB5"/>
    <w:rsid w:val="00C9474E"/>
    <w:rsid w:val="00C94DE0"/>
    <w:rsid w:val="00C957E9"/>
    <w:rsid w:val="00C977F4"/>
    <w:rsid w:val="00CA2713"/>
    <w:rsid w:val="00CA388D"/>
    <w:rsid w:val="00CA6856"/>
    <w:rsid w:val="00CB22FA"/>
    <w:rsid w:val="00CB3F31"/>
    <w:rsid w:val="00CC1103"/>
    <w:rsid w:val="00CC1C6A"/>
    <w:rsid w:val="00CC51CC"/>
    <w:rsid w:val="00CD0139"/>
    <w:rsid w:val="00CD310A"/>
    <w:rsid w:val="00CD4F72"/>
    <w:rsid w:val="00CE54FE"/>
    <w:rsid w:val="00D056DC"/>
    <w:rsid w:val="00D07E81"/>
    <w:rsid w:val="00D1076E"/>
    <w:rsid w:val="00D223B1"/>
    <w:rsid w:val="00D37B4C"/>
    <w:rsid w:val="00D4156A"/>
    <w:rsid w:val="00D41FBF"/>
    <w:rsid w:val="00D46488"/>
    <w:rsid w:val="00D543DB"/>
    <w:rsid w:val="00D56578"/>
    <w:rsid w:val="00D5690D"/>
    <w:rsid w:val="00D56C50"/>
    <w:rsid w:val="00D63DD8"/>
    <w:rsid w:val="00D77164"/>
    <w:rsid w:val="00D77467"/>
    <w:rsid w:val="00D82850"/>
    <w:rsid w:val="00D83299"/>
    <w:rsid w:val="00D91E1D"/>
    <w:rsid w:val="00D92F8E"/>
    <w:rsid w:val="00D93446"/>
    <w:rsid w:val="00D95474"/>
    <w:rsid w:val="00DA0990"/>
    <w:rsid w:val="00DA320A"/>
    <w:rsid w:val="00DA72B1"/>
    <w:rsid w:val="00DB1BE9"/>
    <w:rsid w:val="00DB3D4D"/>
    <w:rsid w:val="00DD27E4"/>
    <w:rsid w:val="00DE7CEA"/>
    <w:rsid w:val="00DF0D6D"/>
    <w:rsid w:val="00DF18CE"/>
    <w:rsid w:val="00DF29FE"/>
    <w:rsid w:val="00E01115"/>
    <w:rsid w:val="00E03324"/>
    <w:rsid w:val="00E041F8"/>
    <w:rsid w:val="00E10FD5"/>
    <w:rsid w:val="00E14FFE"/>
    <w:rsid w:val="00E156E6"/>
    <w:rsid w:val="00E1620A"/>
    <w:rsid w:val="00E21CDA"/>
    <w:rsid w:val="00E31DB2"/>
    <w:rsid w:val="00E332C1"/>
    <w:rsid w:val="00E36026"/>
    <w:rsid w:val="00E37790"/>
    <w:rsid w:val="00E419E2"/>
    <w:rsid w:val="00E51E01"/>
    <w:rsid w:val="00E56EB1"/>
    <w:rsid w:val="00E6321A"/>
    <w:rsid w:val="00E70DD0"/>
    <w:rsid w:val="00E74C72"/>
    <w:rsid w:val="00E75B43"/>
    <w:rsid w:val="00E84303"/>
    <w:rsid w:val="00E862CC"/>
    <w:rsid w:val="00E86DFD"/>
    <w:rsid w:val="00E8732F"/>
    <w:rsid w:val="00EA1AD4"/>
    <w:rsid w:val="00EA5CDB"/>
    <w:rsid w:val="00EA7B1C"/>
    <w:rsid w:val="00EB1B56"/>
    <w:rsid w:val="00EB3132"/>
    <w:rsid w:val="00EB62C3"/>
    <w:rsid w:val="00EB7EF5"/>
    <w:rsid w:val="00EC17B8"/>
    <w:rsid w:val="00EC6022"/>
    <w:rsid w:val="00EF14C3"/>
    <w:rsid w:val="00EF4E8A"/>
    <w:rsid w:val="00EF79FD"/>
    <w:rsid w:val="00F13A34"/>
    <w:rsid w:val="00F17776"/>
    <w:rsid w:val="00F205B8"/>
    <w:rsid w:val="00F268BE"/>
    <w:rsid w:val="00F2694D"/>
    <w:rsid w:val="00F27021"/>
    <w:rsid w:val="00F312F3"/>
    <w:rsid w:val="00F31D62"/>
    <w:rsid w:val="00F36241"/>
    <w:rsid w:val="00F406FD"/>
    <w:rsid w:val="00F4645E"/>
    <w:rsid w:val="00F54EF6"/>
    <w:rsid w:val="00F565E3"/>
    <w:rsid w:val="00F604AC"/>
    <w:rsid w:val="00F70EA4"/>
    <w:rsid w:val="00F729E6"/>
    <w:rsid w:val="00F742DD"/>
    <w:rsid w:val="00F74FFF"/>
    <w:rsid w:val="00F773C6"/>
    <w:rsid w:val="00F77DC6"/>
    <w:rsid w:val="00F81D80"/>
    <w:rsid w:val="00F90A92"/>
    <w:rsid w:val="00F9498E"/>
    <w:rsid w:val="00F9520B"/>
    <w:rsid w:val="00F9616E"/>
    <w:rsid w:val="00FA0AB1"/>
    <w:rsid w:val="00FA2C99"/>
    <w:rsid w:val="00FA60EB"/>
    <w:rsid w:val="00FA68CC"/>
    <w:rsid w:val="00FB16D7"/>
    <w:rsid w:val="00FB72D6"/>
    <w:rsid w:val="00FC169A"/>
    <w:rsid w:val="00FC6D41"/>
    <w:rsid w:val="00FD0012"/>
    <w:rsid w:val="00FD1E0F"/>
    <w:rsid w:val="00FD732E"/>
    <w:rsid w:val="00FE1208"/>
    <w:rsid w:val="00FE17CD"/>
    <w:rsid w:val="00FE79F3"/>
    <w:rsid w:val="00FE7EB3"/>
    <w:rsid w:val="00FF290F"/>
    <w:rsid w:val="00FF3439"/>
    <w:rsid w:val="00FF3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5E7F"/>
  <w15:chartTrackingRefBased/>
  <w15:docId w15:val="{930F5321-680D-487D-8A72-21650BB2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4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k.sjtu.edu.cn/index.php/list/recruit-exam/2015-10-30-14-45-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611</Words>
  <Characters>3486</Characters>
  <Application>Microsoft Office Word</Application>
  <DocSecurity>0</DocSecurity>
  <Lines>29</Lines>
  <Paragraphs>8</Paragraphs>
  <ScaleCrop>false</ScaleCrop>
  <Company>P R C</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Ma</dc:creator>
  <cp:keywords/>
  <dc:description/>
  <cp:lastModifiedBy>Jun Ma</cp:lastModifiedBy>
  <cp:revision>1</cp:revision>
  <dcterms:created xsi:type="dcterms:W3CDTF">2017-10-16T03:41:00Z</dcterms:created>
  <dcterms:modified xsi:type="dcterms:W3CDTF">2017-10-16T03:42:00Z</dcterms:modified>
</cp:coreProperties>
</file>