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3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2" w:type="dxa"/>
            <w:vAlign w:val="top"/>
          </w:tcPr>
          <w:p>
            <w:pPr>
              <w:ind w:left="602" w:leftChars="1" w:hanging="600" w:hangingChars="200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台湾慈济大学医学院模拟手术课程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海外游学项目</w:t>
            </w:r>
          </w:p>
          <w:p>
            <w:pPr>
              <w:ind w:left="602" w:leftChars="1" w:hanging="600" w:hangingChars="20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left="422" w:leftChars="1" w:hanging="420" w:hangingChars="200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学校网址：</w:t>
            </w:r>
          </w:p>
          <w:p>
            <w:pPr>
              <w:ind w:left="422" w:leftChars="20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慈济大学（Tzu Chi University）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</w:instrText>
            </w:r>
            <w:r>
              <w:rPr>
                <w:rFonts w:hint="eastAsia" w:ascii="宋体" w:hAnsi="宋体"/>
                <w:szCs w:val="21"/>
              </w:rPr>
              <w:instrText xml:space="preserve">http://www.tcu.edu.tw/</w:instrText>
            </w:r>
            <w:r>
              <w:rPr>
                <w:rFonts w:ascii="宋体" w:hAnsi="宋体"/>
                <w:szCs w:val="21"/>
              </w:rPr>
              <w:instrText xml:space="preserve">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Style w:val="3"/>
                <w:rFonts w:hint="eastAsia" w:ascii="宋体" w:hAnsi="宋体"/>
                <w:color w:val="auto"/>
                <w:szCs w:val="21"/>
              </w:rPr>
              <w:t>http://www.tcu.edu.tw/</w:t>
            </w:r>
            <w:r>
              <w:rPr>
                <w:rFonts w:ascii="宋体" w:hAnsi="宋体"/>
                <w:szCs w:val="21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时间安排：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2018年</w:t>
            </w:r>
            <w:r>
              <w:rPr>
                <w:rFonts w:hint="eastAsia"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月份</w:t>
            </w:r>
            <w:r>
              <w:rPr>
                <w:rFonts w:hint="eastAsia" w:ascii="宋体" w:hAnsi="宋体" w:cs="宋体"/>
                <w:szCs w:val="21"/>
              </w:rPr>
              <w:t>（8-10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天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ind w:left="422" w:leftChars="1" w:hanging="420" w:hangingChars="200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学习内容：</w:t>
            </w:r>
          </w:p>
          <w:p>
            <w:pPr>
              <w:ind w:left="422" w:leftChars="20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模拟手术课程</w:t>
            </w:r>
          </w:p>
          <w:p>
            <w:pPr>
              <w:ind w:left="422" w:leftChars="1" w:hanging="420" w:hangingChars="200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参加对象及要求：</w:t>
            </w:r>
          </w:p>
          <w:p>
            <w:pPr>
              <w:ind w:left="422" w:leftChars="201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临床型硕士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/博士</w:t>
            </w:r>
            <w:r>
              <w:rPr>
                <w:rFonts w:hint="eastAsia" w:ascii="宋体" w:hAnsi="宋体"/>
                <w:szCs w:val="21"/>
              </w:rPr>
              <w:t>研究生</w:t>
            </w:r>
            <w:r>
              <w:rPr>
                <w:rFonts w:hint="eastAsia" w:ascii="宋体" w:hAnsi="宋体"/>
                <w:szCs w:val="21"/>
                <w:lang w:eastAsia="zh-CN"/>
              </w:rPr>
              <w:t>（外科专业优先）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szCs w:val="21"/>
                <w:u w:val="single"/>
                <w:lang w:val="zh-CN"/>
              </w:rPr>
            </w:pPr>
            <w:r>
              <w:rPr>
                <w:rFonts w:hint="eastAsia" w:ascii="宋体" w:hAnsi="宋体" w:cs="宋体"/>
                <w:szCs w:val="21"/>
                <w:u w:val="single"/>
                <w:lang w:val="zh-CN"/>
              </w:rPr>
              <w:t>参加人数：</w:t>
            </w:r>
          </w:p>
          <w:p>
            <w:pPr>
              <w:ind w:firstLine="420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  <w:lang w:val="zh-CN"/>
              </w:rPr>
              <w:t>人(待对方确认)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接待方提供：</w:t>
            </w: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慈济校内免费食宿</w:t>
            </w:r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估计自付费用：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6000元人民币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签证/通行证类型：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因公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免疫接种证明：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无需提供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需购保险：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国际旅行险（包含境外医疗意外险）</w:t>
            </w:r>
          </w:p>
          <w:p>
            <w:pPr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>项目负责老师：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李春霞</w:t>
            </w:r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联系方式：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Tel: 63846590*776299    Email: licx@shsmu.edu.cn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游学资助：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Cs w:val="21"/>
                <w:lang w:val="fr-FR" w:eastAsia="zh-CN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对方提供食宿，机票</w:t>
            </w:r>
            <w:r>
              <w:rPr>
                <w:rFonts w:hint="eastAsia" w:ascii="宋体" w:hAnsi="宋体"/>
                <w:szCs w:val="21"/>
                <w:lang w:val="fr-FR" w:eastAsia="zh-CN"/>
              </w:rPr>
              <w:t>（医学院研究生院将提供资助）</w:t>
            </w:r>
            <w:r>
              <w:rPr>
                <w:rFonts w:hint="eastAsia" w:ascii="宋体" w:hAnsi="宋体"/>
                <w:szCs w:val="21"/>
                <w:lang w:val="fr-FR"/>
              </w:rPr>
              <w:t>与台湾当地高铁费用自理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865C3"/>
    <w:rsid w:val="601E070D"/>
    <w:rsid w:val="6D535020"/>
    <w:rsid w:val="76C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2018-09-19T02:43:00Z</dcterms:created>
  <dc:creator>Paris</dc:creator>
  <cp:lastModifiedBy>Paris</cp:lastModifiedBy>
  <dcterms:modified xsi:type="dcterms:W3CDTF">2018-09-19T03:13:15Z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