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C2" w:rsidRDefault="003437C2" w:rsidP="003437C2">
      <w:pPr>
        <w:spacing w:line="400" w:lineRule="exact"/>
        <w:ind w:rightChars="12" w:right="25"/>
        <w:jc w:val="center"/>
        <w:rPr>
          <w:rFonts w:ascii="黑体" w:eastAsia="黑体" w:hAnsi="宋体" w:hint="eastAsia"/>
          <w:b/>
          <w:bCs/>
          <w:color w:val="000000"/>
          <w:sz w:val="36"/>
          <w:szCs w:val="44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44"/>
        </w:rPr>
        <w:t>耳鼻咽喉科细则</w:t>
      </w:r>
    </w:p>
    <w:p w:rsidR="003437C2" w:rsidRDefault="003437C2" w:rsidP="003437C2">
      <w:pPr>
        <w:spacing w:line="400" w:lineRule="exact"/>
        <w:ind w:rightChars="12" w:right="25"/>
        <w:jc w:val="center"/>
        <w:rPr>
          <w:rFonts w:ascii="仿宋_GB2312" w:eastAsia="仿宋_GB2312" w:hint="eastAsia"/>
          <w:b/>
          <w:bCs/>
          <w:color w:val="000000"/>
          <w:sz w:val="28"/>
        </w:rPr>
      </w:pP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耳鼻咽喉科学是研究听觉、平衡、嗅觉诸感觉器官和呼吸、发音、言语及吞咽等运动器官疾病防治的一门科学。下设耳科、鼻科及咽喉头颈科学三个亚专业。耳鼻咽喉科专科医师培养阶段为3年，通过培养并考试合格者方可担任耳鼻咽喉科专科医师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一、培训目标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通过耳鼻咽喉科住院医师培训，使受训者达到专科医师水平，即具有独立从事耳鼻咽喉科学医疗活动的能力，可以独立完成本专科常见手术操作，并有全面承担本专业医疗活动责任的能力。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二、培训方法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受训者在本专业各亚专科及相关学科轮转学习。主要轮转的相关学科有：心血管内科、普（或胸）外科、麻醉科学、神经内外科、影像医学科等。受训者可选1～4个学科学习,每个临床科室轮转不少于2个月,辅诊科室轮转不少于1个月。根据具体情况，亦可选择病理科、ICU、急诊科等学科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 培训时间为3年者：门诊学习9个月，相关学科轮转9个月，耳鼻咽喉科病房18个月（耳、鼻、咽喉头颈各专业组6个月）。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2.培训时间为2年者：门诊学习6个月，相关学科轮转6个月，耳鼻咽喉科病房12个月（耳、鼻、咽喉头颈各专业组4个月）。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2.培训时间为1年者：门诊学习3个月，相关学科轮转3个月，耳鼻咽喉科病房6个月（耳、鼻、咽喉头颈各专业组2个月）。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培训过程中实行导师制，注重临床实践技能和知识的培训，理论学习，以自学为主。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注：研究生期间已轮转的学科可调整相应学科轮转时间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三、培训内容与要求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Ⅰ 本专科轮转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（一）耳鼻咽喉科门诊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掌握：</w:t>
      </w:r>
      <w:r>
        <w:rPr>
          <w:rFonts w:ascii="仿宋_GB2312" w:eastAsia="仿宋_GB2312" w:hAnsi="宋体" w:hint="eastAsia"/>
          <w:color w:val="000000"/>
          <w:sz w:val="24"/>
        </w:rPr>
        <w:t>①耳鼻咽喉头颈部各器官的应用解剖、生理知识及常见病、多发病的基本知识；②本专科的常规检查法及常规检查器械的应用；③认识本专科各部位的正常解剖形态及标志；④耳鼻咽喉头颈各器官的症状学；⑤常见病、多发病的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诊断、鉴别诊断及处理方法；⑥门诊诊疗手册的正规书写方法；⑦耳鼻咽喉科局部、全身用药及麻醉药的用法、用量及毒副作用。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熟悉：</w:t>
      </w:r>
      <w:r>
        <w:rPr>
          <w:rFonts w:ascii="仿宋_GB2312" w:eastAsia="仿宋_GB2312" w:hAnsi="宋体" w:hint="eastAsia"/>
          <w:color w:val="000000"/>
          <w:sz w:val="24"/>
        </w:rPr>
        <w:t>①耳鼻咽喉内镜检查法；②纯音测听法及结果分析；③颈部检查法；④某些急诊（鼻出血、喉阻塞、气管、食管异物等）的诊断及处理原则。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了解：</w:t>
      </w:r>
      <w:r>
        <w:rPr>
          <w:rFonts w:ascii="仿宋_GB2312" w:eastAsia="仿宋_GB2312" w:hAnsi="宋体" w:hint="eastAsia"/>
          <w:color w:val="000000"/>
          <w:sz w:val="24"/>
        </w:rPr>
        <w:t>①耳、鼻、咽喉影像学检查法（X线、CT、MRI）；②电反应测听及前庭功能检查法；③耳、鼻、咽喉一般外伤的处理方法。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以下要求例数为3年培训计划要求，1年及2年者按门诊轮转时间比例递减。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966"/>
        <w:gridCol w:w="2854"/>
      </w:tblGrid>
      <w:tr w:rsidR="003437C2" w:rsidTr="00B7583B">
        <w:tc>
          <w:tcPr>
            <w:tcW w:w="5966" w:type="dxa"/>
            <w:tcBorders>
              <w:top w:val="single" w:sz="8" w:space="0" w:color="000000"/>
              <w:bottom w:val="single" w:sz="4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2854" w:type="dxa"/>
            <w:tcBorders>
              <w:top w:val="single" w:sz="8" w:space="0" w:color="000000"/>
              <w:bottom w:val="single" w:sz="4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≥)</w:t>
            </w:r>
          </w:p>
        </w:tc>
      </w:tr>
      <w:tr w:rsidR="003437C2" w:rsidTr="00B7583B">
        <w:tc>
          <w:tcPr>
            <w:tcW w:w="5966" w:type="dxa"/>
            <w:tcBorders>
              <w:top w:val="single" w:sz="4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急、慢性化脓性中耳炎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分泌性中耳炎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耳聋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鼓膜外伤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急、慢性鼻炎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变应性鼻炎、鼻息肉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急、慢性鼻窦炎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鼻出血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急、慢性咽炎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急、慢性喉炎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小儿急性喉气管支气管炎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喉息肉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外耳道胆脂瘤                                         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急、慢性扁桃体炎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各10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腺样体肥大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喉阻塞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596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耳鼻咽喉某些先天性疾病</w:t>
            </w:r>
          </w:p>
        </w:tc>
        <w:tc>
          <w:tcPr>
            <w:tcW w:w="285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5966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外耳道炎及疖肿</w:t>
            </w:r>
          </w:p>
        </w:tc>
        <w:tc>
          <w:tcPr>
            <w:tcW w:w="2854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注：学习的病种必须大于要求的90%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hint="eastAsia"/>
          <w:b/>
          <w:bCs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（2）常用基本诊疗技术操作及例数要求：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84"/>
        <w:gridCol w:w="2136"/>
      </w:tblGrid>
      <w:tr w:rsidR="003437C2" w:rsidTr="00B7583B">
        <w:tc>
          <w:tcPr>
            <w:tcW w:w="6684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 作 类 别</w:t>
            </w:r>
          </w:p>
        </w:tc>
        <w:tc>
          <w:tcPr>
            <w:tcW w:w="2136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</w:t>
            </w:r>
            <w:r>
              <w:rPr>
                <w:rFonts w:ascii="Sylfaen" w:eastAsia="仿宋_GB2312" w:hAnsi="Sylfaen" w:hint="eastAsia"/>
                <w:bCs/>
                <w:color w:val="000000"/>
                <w:sz w:val="24"/>
              </w:rPr>
              <w:t>≥</w:t>
            </w:r>
            <w:r>
              <w:rPr>
                <w:rFonts w:ascii="Sylfaen" w:eastAsia="仿宋_GB2312" w:hAnsi="Sylfaen" w:hint="eastAsia"/>
                <w:bCs/>
                <w:color w:val="000000"/>
                <w:sz w:val="24"/>
              </w:rPr>
              <w:t>)</w:t>
            </w:r>
          </w:p>
        </w:tc>
      </w:tr>
      <w:tr w:rsidR="003437C2" w:rsidTr="00B7583B">
        <w:tc>
          <w:tcPr>
            <w:tcW w:w="6684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外鼻、鼻腔检查法</w:t>
            </w:r>
          </w:p>
        </w:tc>
        <w:tc>
          <w:tcPr>
            <w:tcW w:w="2136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50</w:t>
            </w:r>
          </w:p>
        </w:tc>
      </w:tr>
      <w:tr w:rsidR="003437C2" w:rsidTr="00B7583B">
        <w:tc>
          <w:tcPr>
            <w:tcW w:w="6684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耳部检查法</w:t>
            </w:r>
          </w:p>
        </w:tc>
        <w:tc>
          <w:tcPr>
            <w:tcW w:w="213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50</w:t>
            </w:r>
          </w:p>
        </w:tc>
      </w:tr>
      <w:tr w:rsidR="003437C2" w:rsidTr="00B7583B">
        <w:tc>
          <w:tcPr>
            <w:tcW w:w="6684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咽检查法（鼻咽、口咽、喉咽）</w:t>
            </w:r>
          </w:p>
        </w:tc>
        <w:tc>
          <w:tcPr>
            <w:tcW w:w="213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100</w:t>
            </w:r>
          </w:p>
        </w:tc>
      </w:tr>
      <w:tr w:rsidR="003437C2" w:rsidTr="00B7583B">
        <w:tc>
          <w:tcPr>
            <w:tcW w:w="6684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喉部检查法 </w:t>
            </w:r>
          </w:p>
        </w:tc>
        <w:tc>
          <w:tcPr>
            <w:tcW w:w="213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50</w:t>
            </w:r>
          </w:p>
        </w:tc>
      </w:tr>
      <w:tr w:rsidR="003437C2" w:rsidTr="00B7583B">
        <w:tc>
          <w:tcPr>
            <w:tcW w:w="6684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喉部麻醉法</w:t>
            </w:r>
          </w:p>
        </w:tc>
        <w:tc>
          <w:tcPr>
            <w:tcW w:w="213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684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咽鼓管吹张术（波式球吹张法、导管法）</w:t>
            </w:r>
          </w:p>
        </w:tc>
        <w:tc>
          <w:tcPr>
            <w:tcW w:w="213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684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耵聍取出术、外耳道冲洗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上颌窦穿刺术、置换法鼻滴药法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耳鼻部换药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前、后鼻孔填塞术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扁桃体周围脓肿穿刺或切开引流术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耳、鼻腔、咽喉异物取出术</w:t>
            </w:r>
          </w:p>
          <w:p w:rsidR="003437C2" w:rsidRDefault="003437C2" w:rsidP="00B7583B">
            <w:pPr>
              <w:tabs>
                <w:tab w:val="center" w:pos="3389"/>
              </w:tabs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耳、鼻腔、咽喉活检术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ab/>
            </w:r>
          </w:p>
        </w:tc>
        <w:tc>
          <w:tcPr>
            <w:tcW w:w="2136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10、20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530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hint="eastAsia"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（3）手术操作及例数：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142"/>
      </w:tblGrid>
      <w:tr w:rsidR="003437C2" w:rsidTr="00B7583B">
        <w:tc>
          <w:tcPr>
            <w:tcW w:w="6678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术 式 名 称</w:t>
            </w:r>
          </w:p>
        </w:tc>
        <w:tc>
          <w:tcPr>
            <w:tcW w:w="2142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任术者例数(≥)</w:t>
            </w:r>
          </w:p>
        </w:tc>
      </w:tr>
      <w:tr w:rsidR="003437C2" w:rsidTr="00B7583B">
        <w:trPr>
          <w:trHeight w:val="435"/>
        </w:trPr>
        <w:tc>
          <w:tcPr>
            <w:tcW w:w="6678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扁桃体剥离术</w:t>
            </w:r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rPr>
          <w:trHeight w:val="435"/>
        </w:trPr>
        <w:tc>
          <w:tcPr>
            <w:tcW w:w="667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咽后壁、咽旁脓肿切开引流术</w:t>
            </w:r>
          </w:p>
        </w:tc>
        <w:tc>
          <w:tcPr>
            <w:tcW w:w="214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rPr>
          <w:trHeight w:val="435"/>
        </w:trPr>
        <w:tc>
          <w:tcPr>
            <w:tcW w:w="667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鼻骨骨折复位术</w:t>
            </w:r>
          </w:p>
        </w:tc>
        <w:tc>
          <w:tcPr>
            <w:tcW w:w="214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rPr>
          <w:trHeight w:val="435"/>
        </w:trPr>
        <w:tc>
          <w:tcPr>
            <w:tcW w:w="6678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咽、鼻、耳小良性肿瘤切除及活检术</w:t>
            </w:r>
          </w:p>
        </w:tc>
        <w:tc>
          <w:tcPr>
            <w:tcW w:w="2142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2"/>
        <w:rPr>
          <w:rFonts w:hint="eastAsia"/>
          <w:b/>
          <w:color w:val="000000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142"/>
      </w:tblGrid>
      <w:tr w:rsidR="003437C2" w:rsidTr="00B7583B">
        <w:tc>
          <w:tcPr>
            <w:tcW w:w="6678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2142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例数(≥)</w:t>
            </w:r>
          </w:p>
        </w:tc>
      </w:tr>
      <w:tr w:rsidR="003437C2" w:rsidTr="00B7583B">
        <w:tc>
          <w:tcPr>
            <w:tcW w:w="6678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喉癌</w:t>
            </w:r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67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鼻咽部良恶性肿瘤</w:t>
            </w:r>
          </w:p>
        </w:tc>
        <w:tc>
          <w:tcPr>
            <w:tcW w:w="214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67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鼻-鼻窦恶性肿瘤 </w:t>
            </w:r>
          </w:p>
        </w:tc>
        <w:tc>
          <w:tcPr>
            <w:tcW w:w="214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rPr>
          <w:trHeight w:val="335"/>
        </w:trPr>
        <w:tc>
          <w:tcPr>
            <w:tcW w:w="6678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梅尼埃病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中耳炎颅内外并发症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气管、食管异物</w:t>
            </w:r>
          </w:p>
        </w:tc>
        <w:tc>
          <w:tcPr>
            <w:tcW w:w="2142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（2）手术操作及例数要求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142"/>
      </w:tblGrid>
      <w:tr w:rsidR="003437C2" w:rsidTr="00B7583B">
        <w:tc>
          <w:tcPr>
            <w:tcW w:w="6678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术 式 名 称</w:t>
            </w:r>
          </w:p>
        </w:tc>
        <w:tc>
          <w:tcPr>
            <w:tcW w:w="2142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任术者例数(≥)</w:t>
            </w:r>
          </w:p>
        </w:tc>
      </w:tr>
      <w:tr w:rsidR="003437C2" w:rsidTr="00B7583B">
        <w:tc>
          <w:tcPr>
            <w:tcW w:w="6678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鼓膜穿刺术</w:t>
            </w:r>
          </w:p>
        </w:tc>
        <w:tc>
          <w:tcPr>
            <w:tcW w:w="2142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67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鼓膜激光造孔或置管术</w:t>
            </w:r>
          </w:p>
        </w:tc>
        <w:tc>
          <w:tcPr>
            <w:tcW w:w="214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678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药物烧灼、微波、激光、等离子等技术在鼻出血中的应用</w:t>
            </w:r>
          </w:p>
        </w:tc>
        <w:tc>
          <w:tcPr>
            <w:tcW w:w="2142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（二）耳鼻咽喉科病房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18个月,耳、鼻、咽喉（头颈）各6个月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lastRenderedPageBreak/>
        <w:t>1.轮转目的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掌握：</w:t>
      </w:r>
      <w:r>
        <w:rPr>
          <w:rFonts w:ascii="仿宋_GB2312" w:eastAsia="仿宋_GB2312" w:hAnsi="宋体" w:hint="eastAsia"/>
          <w:color w:val="000000"/>
          <w:sz w:val="24"/>
        </w:rPr>
        <w:t>①耳、鼻、咽喉、气管及食管的解剖和生理；相关疾病的基础知识和基本理论；②耳鼻咽喉头颈部常见疾病及某些急症的诊断、鉴别诊断和处理方法；③耳鼻咽喉头颈外科常用诊疗技术及手术操作方法、适应证、禁忌证；④住院病案、病程记录、手术记录、出入院记录等各种医疗文案的正规书写方法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熟悉：</w:t>
      </w:r>
      <w:r>
        <w:rPr>
          <w:rFonts w:ascii="仿宋_GB2312" w:eastAsia="仿宋_GB2312" w:hAnsi="宋体" w:hint="eastAsia"/>
          <w:color w:val="000000"/>
          <w:sz w:val="24"/>
        </w:rPr>
        <w:t>①纯音测听、声阻抗、听觉脑干诱发电位、耳声发射及前庭功能检查的原理、方法及临床意义；②鼻内窥镜、电子喉镜、频闪喉镜的适应证及使用方法；③激光、微波、低温等离子治疗仪的临床应用。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了解：</w:t>
      </w:r>
      <w:r>
        <w:rPr>
          <w:rFonts w:ascii="仿宋_GB2312" w:eastAsia="仿宋_GB2312" w:hAnsi="宋体" w:hint="eastAsia"/>
          <w:color w:val="000000"/>
          <w:sz w:val="24"/>
        </w:rPr>
        <w:t>①电子耳蜗植入术的相关知识；②耳鼻咽喉头颈部的恶性肿瘤的综合治疗方法；③睡眠监测结果分析、阻塞性睡眠呼吸暂停的诊断及治疗；④耳鼻咽喉特殊性炎症（鼻硬结病、结核、白喉、麻风、梅毒等）；⑤艾滋病在耳鼻咽喉头颈部的表现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以下要求例数为3年培训计划要求，1年及2年者按病房轮转时间比例递减。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（1）学习病种与例数要求：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850"/>
        <w:gridCol w:w="1970"/>
      </w:tblGrid>
      <w:tr w:rsidR="003437C2" w:rsidTr="00B7583B">
        <w:tc>
          <w:tcPr>
            <w:tcW w:w="6850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970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6850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慢性化脓性中耳炎</w:t>
            </w:r>
          </w:p>
        </w:tc>
        <w:tc>
          <w:tcPr>
            <w:tcW w:w="1970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化脓性中耳炎颅内、外并发症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先天性外、中耳畸形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耳廓化脓性软骨膜炎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梅尼埃病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耳聋（传音性聋、神经性聋，混合性聋）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周围性面瘫 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外耳道、中耳肿瘤（良、恶性）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分泌性中耳炎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颈部外伤（闭合性、开放性）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气管、食管异物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喉角化症及喉白斑病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喉运动神经性疾病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喉阻塞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小儿急性喉气管支气管炎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急性会厌炎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喉外伤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喉癌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急、慢性扁桃体炎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85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咽部脓肿（扁桃体周围、咽后、咽旁）</w:t>
            </w:r>
          </w:p>
        </w:tc>
        <w:tc>
          <w:tcPr>
            <w:tcW w:w="1970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扁桃体癌、病灶性扁桃体炎</w:t>
            </w:r>
          </w:p>
        </w:tc>
        <w:tc>
          <w:tcPr>
            <w:tcW w:w="1970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急、慢性鼻窦炎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鼻窦囊肿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鼻出血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rPr>
          <w:trHeight w:val="375"/>
        </w:trPr>
        <w:tc>
          <w:tcPr>
            <w:tcW w:w="6850" w:type="dxa"/>
            <w:tcBorders>
              <w:top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鼻中隔偏曲症</w:t>
            </w:r>
          </w:p>
        </w:tc>
        <w:tc>
          <w:tcPr>
            <w:tcW w:w="1970" w:type="dxa"/>
            <w:tcBorders>
              <w:top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850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鼻外伤</w:t>
            </w:r>
          </w:p>
        </w:tc>
        <w:tc>
          <w:tcPr>
            <w:tcW w:w="1970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3437C2" w:rsidRDefault="003437C2" w:rsidP="003437C2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注：学习的病种必须大于要求的90%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（2）基本技能要求：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1）分管病床4～5张。</w:t>
      </w:r>
      <w:r>
        <w:rPr>
          <w:rFonts w:ascii="仿宋_GB2312" w:eastAsia="仿宋_GB2312" w:hAnsi="宋体" w:hint="eastAsia"/>
          <w:sz w:val="24"/>
        </w:rPr>
        <w:t>培训期间分管病人总数不少于100。完成住院病志合格率100%。</w:t>
      </w:r>
      <w:r>
        <w:rPr>
          <w:rFonts w:ascii="仿宋_GB2312" w:eastAsia="仿宋_GB2312" w:hAnsi="宋体" w:hint="eastAsia"/>
          <w:color w:val="000000"/>
          <w:sz w:val="24"/>
        </w:rPr>
        <w:t>准确完成本专业住院病历、病程记录、出入院记录等各种医疗文案。及时向上级医师汇报病人病情变化，能提出初步诊断和处理意见。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2）常见诊疗技术操作及要求完成的例数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848"/>
        <w:gridCol w:w="1972"/>
      </w:tblGrid>
      <w:tr w:rsidR="003437C2" w:rsidTr="00B7583B">
        <w:tc>
          <w:tcPr>
            <w:tcW w:w="6848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 作 类 别</w:t>
            </w:r>
          </w:p>
        </w:tc>
        <w:tc>
          <w:tcPr>
            <w:tcW w:w="1972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6848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耳、鼻、咽、喉部术后换药</w:t>
            </w:r>
          </w:p>
        </w:tc>
        <w:tc>
          <w:tcPr>
            <w:tcW w:w="1972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80</w:t>
            </w:r>
          </w:p>
        </w:tc>
      </w:tr>
      <w:tr w:rsidR="003437C2" w:rsidTr="00B7583B">
        <w:tc>
          <w:tcPr>
            <w:tcW w:w="684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鼓膜穿刺术</w:t>
            </w:r>
          </w:p>
        </w:tc>
        <w:tc>
          <w:tcPr>
            <w:tcW w:w="197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84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鼓膜切开术</w:t>
            </w:r>
          </w:p>
        </w:tc>
        <w:tc>
          <w:tcPr>
            <w:tcW w:w="197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84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鼓膜置管术</w:t>
            </w:r>
          </w:p>
        </w:tc>
        <w:tc>
          <w:tcPr>
            <w:tcW w:w="197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84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瘘管试验</w:t>
            </w:r>
          </w:p>
        </w:tc>
        <w:tc>
          <w:tcPr>
            <w:tcW w:w="197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84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音叉试验</w:t>
            </w:r>
          </w:p>
        </w:tc>
        <w:tc>
          <w:tcPr>
            <w:tcW w:w="197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848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耳鼻咽喉部肿瘤活检术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喉直达镜或支撑喉镜术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耳鼻咽喉内镜检查法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咽拭子及其它感染灶的细菌培养及药敏试验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3）应掌握手术操作及实践例数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7"/>
        <w:gridCol w:w="2133"/>
      </w:tblGrid>
      <w:tr w:rsidR="003437C2" w:rsidTr="00B7583B">
        <w:tc>
          <w:tcPr>
            <w:tcW w:w="4320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术 式 名 称</w:t>
            </w:r>
          </w:p>
        </w:tc>
        <w:tc>
          <w:tcPr>
            <w:tcW w:w="2367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任术者例数(≥)</w:t>
            </w:r>
          </w:p>
        </w:tc>
        <w:tc>
          <w:tcPr>
            <w:tcW w:w="2133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参加手术例数(≥)</w:t>
            </w:r>
          </w:p>
        </w:tc>
      </w:tr>
      <w:tr w:rsidR="003437C2" w:rsidTr="00B7583B">
        <w:tc>
          <w:tcPr>
            <w:tcW w:w="4320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扁桃体剥离术</w:t>
            </w:r>
          </w:p>
        </w:tc>
        <w:tc>
          <w:tcPr>
            <w:tcW w:w="2367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2133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320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腺样体切除术</w:t>
            </w:r>
          </w:p>
        </w:tc>
        <w:tc>
          <w:tcPr>
            <w:tcW w:w="2367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2133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下鼻甲手术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鼻息肉摘除术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鼻中隔黏膜下切除术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320" w:type="dxa"/>
            <w:tcBorders>
              <w:top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上颌窦根治术上颌窦鼻内开窗术、</w:t>
            </w:r>
          </w:p>
        </w:tc>
        <w:tc>
          <w:tcPr>
            <w:tcW w:w="2367" w:type="dxa"/>
            <w:tcBorders>
              <w:top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2133" w:type="dxa"/>
            <w:tcBorders>
              <w:top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上颌窦癌各种术式上颌骨截除术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筛窦切除术（鼻内、鼻外、经上颌窦）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额窦手术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鼻内镜手术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悬雍垂腭咽成形术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甲舌囊肿切除术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常规气管切开术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喉裂开术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喉癌各种术式喉切除术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喉气管成形术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急性喉外伤手术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颈廓清术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食管、支气管镜术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432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耳前瘘管摘除术</w:t>
            </w:r>
          </w:p>
        </w:tc>
        <w:tc>
          <w:tcPr>
            <w:tcW w:w="2367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2133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320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乳突根治术/鼓室成型术</w:t>
            </w:r>
          </w:p>
        </w:tc>
        <w:tc>
          <w:tcPr>
            <w:tcW w:w="2367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133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3.较高要求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（1）学习病种及要求例数：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2252"/>
      </w:tblGrid>
      <w:tr w:rsidR="003437C2" w:rsidTr="00B7583B">
        <w:tc>
          <w:tcPr>
            <w:tcW w:w="6678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6678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前颅底肿瘤</w:t>
            </w:r>
          </w:p>
        </w:tc>
        <w:tc>
          <w:tcPr>
            <w:tcW w:w="2252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67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侧颅底肿瘤</w:t>
            </w:r>
          </w:p>
        </w:tc>
        <w:tc>
          <w:tcPr>
            <w:tcW w:w="225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67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化脓性中耳炎颅内外并发症</w:t>
            </w:r>
          </w:p>
        </w:tc>
        <w:tc>
          <w:tcPr>
            <w:tcW w:w="225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c>
          <w:tcPr>
            <w:tcW w:w="667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甲状腺、腮腺、颌下腺或其他颈部肿瘤</w:t>
            </w:r>
          </w:p>
        </w:tc>
        <w:tc>
          <w:tcPr>
            <w:tcW w:w="225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ind w:left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（2）手术操作及实践例数要求：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132"/>
        <w:gridCol w:w="2686"/>
      </w:tblGrid>
      <w:tr w:rsidR="003437C2" w:rsidTr="00B7583B">
        <w:tc>
          <w:tcPr>
            <w:tcW w:w="4112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术 式 名 称</w:t>
            </w: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任术者例数</w:t>
            </w:r>
          </w:p>
        </w:tc>
        <w:tc>
          <w:tcPr>
            <w:tcW w:w="2686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参加例数</w:t>
            </w:r>
          </w:p>
        </w:tc>
      </w:tr>
      <w:tr w:rsidR="003437C2" w:rsidTr="00B7583B">
        <w:tc>
          <w:tcPr>
            <w:tcW w:w="4112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外耳道良性肿瘤切除术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686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112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慢性中耳炎手术</w:t>
            </w:r>
          </w:p>
        </w:tc>
        <w:tc>
          <w:tcPr>
            <w:tcW w:w="213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68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112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鼻内镜下鼻窦手术</w:t>
            </w:r>
          </w:p>
        </w:tc>
        <w:tc>
          <w:tcPr>
            <w:tcW w:w="213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268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3437C2" w:rsidTr="00B7583B">
        <w:tc>
          <w:tcPr>
            <w:tcW w:w="4112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上颌窦癌上颌骨部分切除术</w:t>
            </w:r>
          </w:p>
        </w:tc>
        <w:tc>
          <w:tcPr>
            <w:tcW w:w="213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68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4112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鼻咽血管纤维瘤切除术</w:t>
            </w:r>
          </w:p>
        </w:tc>
        <w:tc>
          <w:tcPr>
            <w:tcW w:w="213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68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4112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喉癌喉全切除术</w:t>
            </w:r>
          </w:p>
        </w:tc>
        <w:tc>
          <w:tcPr>
            <w:tcW w:w="213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686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c>
          <w:tcPr>
            <w:tcW w:w="4112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颈外动脉结扎术</w:t>
            </w:r>
          </w:p>
        </w:tc>
        <w:tc>
          <w:tcPr>
            <w:tcW w:w="2132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4112" w:type="dxa"/>
            <w:tcBorders>
              <w:top w:val="nil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鼻侧切开术</w:t>
            </w:r>
          </w:p>
        </w:tc>
        <w:tc>
          <w:tcPr>
            <w:tcW w:w="2132" w:type="dxa"/>
            <w:tcBorders>
              <w:top w:val="nil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nil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</w:tbl>
    <w:p w:rsidR="003437C2" w:rsidRDefault="003437C2" w:rsidP="003437C2">
      <w:pPr>
        <w:ind w:left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（3）外语、教学、科研能力的要求：阅读专业外语书刊和教科书；阅读专业文献并作文摘5篇以上；根据具体情况参加一定的教学工作；有条件者可参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加临床科研课题组工作，完成文献综述和临床病例总结各1篇。</w:t>
      </w:r>
    </w:p>
    <w:p w:rsidR="003437C2" w:rsidRDefault="003437C2" w:rsidP="003437C2">
      <w:pPr>
        <w:spacing w:line="400" w:lineRule="exact"/>
        <w:ind w:rightChars="12" w:right="25" w:firstLineChars="150" w:firstLine="36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（4）参考书刊：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全国高等医学院校教材《耳鼻咽喉头颈科学》，《耳鼻咽喉科手术学》。中华耳鼻咽喉头颈外科杂志，临床耳鼻咽喉科杂志，中国耳鼻咽喉头颈外科，国外医学－耳鼻咽喉科分册。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Ⅱ. 相关学科轮转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（一）心血管内科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3个月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学习心血管内科常见疾病的诊断与治疗；了解与耳鼻咽喉科相关疾病的知识。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：常见心血管疾病的临床表现和诊治要点；心电图检查结果分析；电解质紊乱，休克的诊断及治疗；心肺复苏术。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：与耳鼻咽喉相关的心脏疾病（如心肌炎、风心病等）的诊治方法；本专科手术中及围手术期出现心脏异常情况的紧急处理方法。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：治疗心血管疾病常规用药种类及其用法、用量及副作用等。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2.基本要求：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3437C2" w:rsidTr="00B7583B">
        <w:tc>
          <w:tcPr>
            <w:tcW w:w="6660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6660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冠心病（心绞痛、心肌梗死）</w:t>
            </w:r>
          </w:p>
        </w:tc>
        <w:tc>
          <w:tcPr>
            <w:tcW w:w="2160" w:type="dxa"/>
            <w:tcBorders>
              <w:top w:val="single" w:sz="8" w:space="0" w:color="000000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660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高血压病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心肌炎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常见心律失常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660" w:type="dxa"/>
            <w:tcBorders>
              <w:top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常见瓣膜病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660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left="240" w:rightChars="12" w:right="25" w:hangingChars="100" w:hanging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常见的心脏病急诊（心脏骤停和阿斯综合征、急性左心衰竭、高血压危象、严重心律失常）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rPr>
          <w:rFonts w:ascii="仿宋_GB2312" w:eastAsia="仿宋_GB2312" w:hAnsi="宋体"/>
          <w:color w:val="000000"/>
          <w:sz w:val="24"/>
        </w:rPr>
      </w:pPr>
      <w:r>
        <w:rPr>
          <w:rFonts w:hint="eastAsia"/>
          <w:color w:val="000000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</w:rPr>
        <w:t>（2）基本技能操作及例数要求：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160"/>
      </w:tblGrid>
      <w:tr w:rsidR="003437C2" w:rsidTr="00B7583B">
        <w:tc>
          <w:tcPr>
            <w:tcW w:w="6660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 作 类 别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6660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十二导心电图操作</w:t>
            </w:r>
          </w:p>
        </w:tc>
        <w:tc>
          <w:tcPr>
            <w:tcW w:w="2160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660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常见典型心电图诊断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心电监护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（3）参考书刊：《内科学》；《实用内科学》；《诊断学》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（二）普（或胸）外科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lastRenderedPageBreak/>
        <w:t>掌握：</w:t>
      </w:r>
      <w:r>
        <w:rPr>
          <w:rFonts w:ascii="仿宋_GB2312" w:eastAsia="仿宋_GB2312" w:hAnsi="宋体" w:hint="eastAsia"/>
          <w:color w:val="000000"/>
          <w:sz w:val="24"/>
        </w:rPr>
        <w:t>外科手术操作基本技能（手术切开、显露、缝合、结扎、止血、无菌术等技能）；手术后重症病人监测技术的基本方法和临床应用。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熟悉：</w:t>
      </w:r>
      <w:r>
        <w:rPr>
          <w:rFonts w:ascii="仿宋_GB2312" w:eastAsia="仿宋_GB2312" w:hAnsi="宋体" w:hint="eastAsia"/>
          <w:color w:val="000000"/>
          <w:sz w:val="24"/>
        </w:rPr>
        <w:t>外科学基础知识及理论；术后危重病人、失血休克、感染休克等的急救程序、方法及常用的急救用药的用法、用量和毒副作用。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了解：</w:t>
      </w:r>
      <w:r>
        <w:rPr>
          <w:rFonts w:ascii="仿宋_GB2312" w:eastAsia="仿宋_GB2312" w:hAnsi="宋体" w:hint="eastAsia"/>
          <w:color w:val="000000"/>
          <w:sz w:val="24"/>
        </w:rPr>
        <w:t>某些常见病、多发病、急腹症及腹部或胸部外伤的诊断、鉴别诊断和治疗方法。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hint="eastAsia"/>
          <w:b/>
          <w:bCs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（1）学习病种和例数要求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508"/>
        <w:gridCol w:w="2312"/>
      </w:tblGrid>
      <w:tr w:rsidR="003437C2" w:rsidTr="00B7583B">
        <w:tc>
          <w:tcPr>
            <w:tcW w:w="65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6508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破伤风</w:t>
            </w:r>
          </w:p>
        </w:tc>
        <w:tc>
          <w:tcPr>
            <w:tcW w:w="2312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3437C2" w:rsidTr="00B7583B">
        <w:tc>
          <w:tcPr>
            <w:tcW w:w="650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急性蜂窝组织炎、丹毒</w:t>
            </w:r>
          </w:p>
        </w:tc>
        <w:tc>
          <w:tcPr>
            <w:tcW w:w="231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650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急性阑尾炎</w:t>
            </w:r>
          </w:p>
        </w:tc>
        <w:tc>
          <w:tcPr>
            <w:tcW w:w="231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50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肠梗阻</w:t>
            </w:r>
          </w:p>
        </w:tc>
        <w:tc>
          <w:tcPr>
            <w:tcW w:w="231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50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甲状腺疾病</w:t>
            </w:r>
          </w:p>
        </w:tc>
        <w:tc>
          <w:tcPr>
            <w:tcW w:w="231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50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气管、食管肿瘤</w:t>
            </w:r>
          </w:p>
        </w:tc>
        <w:tc>
          <w:tcPr>
            <w:tcW w:w="231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50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腹部或胸部外伤</w:t>
            </w:r>
          </w:p>
        </w:tc>
        <w:tc>
          <w:tcPr>
            <w:tcW w:w="231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50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血胸、气胸、液气胸</w:t>
            </w:r>
          </w:p>
        </w:tc>
        <w:tc>
          <w:tcPr>
            <w:tcW w:w="231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508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纵隔肿瘤</w:t>
            </w:r>
          </w:p>
        </w:tc>
        <w:tc>
          <w:tcPr>
            <w:tcW w:w="2312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c>
          <w:tcPr>
            <w:tcW w:w="650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肺肿瘤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（2）常用诊疗技术操作及例数要求 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340"/>
      </w:tblGrid>
      <w:tr w:rsidR="003437C2" w:rsidTr="00B7583B">
        <w:tc>
          <w:tcPr>
            <w:tcW w:w="6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 作 类 别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6480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静脉切开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4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导尿</w:t>
            </w:r>
          </w:p>
        </w:tc>
        <w:tc>
          <w:tcPr>
            <w:tcW w:w="234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4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针刺活检</w:t>
            </w:r>
          </w:p>
        </w:tc>
        <w:tc>
          <w:tcPr>
            <w:tcW w:w="234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4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腹腔穿刺</w:t>
            </w:r>
          </w:p>
        </w:tc>
        <w:tc>
          <w:tcPr>
            <w:tcW w:w="234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4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胸腔穿刺</w:t>
            </w:r>
          </w:p>
        </w:tc>
        <w:tc>
          <w:tcPr>
            <w:tcW w:w="234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480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胸腔闭式引流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术后重症监护（各种监护仪器使用方法及结果分析）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（3）手术操作及例数要求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2074"/>
        <w:gridCol w:w="1795"/>
      </w:tblGrid>
      <w:tr w:rsidR="003437C2" w:rsidTr="00B7583B"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术 式 名 称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任术者例数(≥)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参加例数(≥)</w:t>
            </w:r>
          </w:p>
        </w:tc>
      </w:tr>
      <w:tr w:rsidR="003437C2" w:rsidTr="00B7583B">
        <w:tc>
          <w:tcPr>
            <w:tcW w:w="4951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阑尾炎手术</w:t>
            </w:r>
          </w:p>
        </w:tc>
        <w:tc>
          <w:tcPr>
            <w:tcW w:w="2074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951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甲状腺手术</w:t>
            </w:r>
          </w:p>
        </w:tc>
        <w:tc>
          <w:tcPr>
            <w:tcW w:w="207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95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951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肠吻合、胃肠吻合（某手术的一部分）</w:t>
            </w:r>
          </w:p>
        </w:tc>
        <w:tc>
          <w:tcPr>
            <w:tcW w:w="207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95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951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食管癌手术</w:t>
            </w:r>
          </w:p>
        </w:tc>
        <w:tc>
          <w:tcPr>
            <w:tcW w:w="207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95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951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气管肿瘤手术</w:t>
            </w:r>
          </w:p>
        </w:tc>
        <w:tc>
          <w:tcPr>
            <w:tcW w:w="2074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纵隔肿瘤手术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（4）参考书刊：《外科学》，《黄家驷外科学》（第6版），《克氏外科学》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（三）麻醉学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掌握：</w:t>
      </w:r>
      <w:r>
        <w:rPr>
          <w:rFonts w:ascii="仿宋_GB2312" w:eastAsia="仿宋_GB2312" w:hAnsi="宋体" w:hint="eastAsia"/>
          <w:color w:val="000000"/>
          <w:sz w:val="24"/>
        </w:rPr>
        <w:t>麻醉学基本理论；相关药物的药理学知识；临床麻醉和急救（心脑肺复苏）的基本知识。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：临床麻醉的基本操作技能及监测技术；术后病人呼吸及循环功能改变的特点、常见治疗方法。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：术后危重病人（呼吸衰竭、电解质紊乱、酸碱平衡失调、心律失常、心力衰竭、休克、心肺脑复苏等）的处理。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hint="eastAsia"/>
          <w:b/>
          <w:bCs/>
          <w:color w:val="000000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（1）学习麻醉种类及例数要求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8"/>
        <w:gridCol w:w="2312"/>
      </w:tblGrid>
      <w:tr w:rsidR="003437C2" w:rsidTr="00B7583B">
        <w:tc>
          <w:tcPr>
            <w:tcW w:w="6508" w:type="dxa"/>
            <w:tcBorders>
              <w:top w:val="single" w:sz="8" w:space="0" w:color="auto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麻 醉 种 类</w:t>
            </w:r>
          </w:p>
        </w:tc>
        <w:tc>
          <w:tcPr>
            <w:tcW w:w="2312" w:type="dxa"/>
            <w:tcBorders>
              <w:top w:val="single" w:sz="8" w:space="0" w:color="auto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数(≥)</w:t>
            </w:r>
          </w:p>
        </w:tc>
      </w:tr>
      <w:tr w:rsidR="003437C2" w:rsidTr="00B7583B">
        <w:tc>
          <w:tcPr>
            <w:tcW w:w="6508" w:type="dxa"/>
            <w:tcBorders>
              <w:top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气管内麻醉</w:t>
            </w:r>
          </w:p>
        </w:tc>
        <w:tc>
          <w:tcPr>
            <w:tcW w:w="2312" w:type="dxa"/>
            <w:tcBorders>
              <w:top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650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颈丛、臂丛阻滞麻醉</w:t>
            </w:r>
          </w:p>
        </w:tc>
        <w:tc>
          <w:tcPr>
            <w:tcW w:w="231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6508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腰嘛、静脉麻醉</w:t>
            </w:r>
          </w:p>
        </w:tc>
        <w:tc>
          <w:tcPr>
            <w:tcW w:w="2312" w:type="dxa"/>
            <w:tcBorders>
              <w:bottom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各5</w:t>
            </w:r>
          </w:p>
        </w:tc>
      </w:tr>
      <w:tr w:rsidR="003437C2" w:rsidTr="00B7583B">
        <w:tc>
          <w:tcPr>
            <w:tcW w:w="6508" w:type="dxa"/>
            <w:tcBorders>
              <w:top w:val="nil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硬膜外阻滞麻醉</w:t>
            </w:r>
          </w:p>
        </w:tc>
        <w:tc>
          <w:tcPr>
            <w:tcW w:w="2312" w:type="dxa"/>
            <w:tcBorders>
              <w:top w:val="nil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（2）基本技能要求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2314"/>
      </w:tblGrid>
      <w:tr w:rsidR="003437C2" w:rsidTr="00B7583B">
        <w:tc>
          <w:tcPr>
            <w:tcW w:w="6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 作 类 别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数(≥)</w:t>
            </w:r>
          </w:p>
        </w:tc>
      </w:tr>
      <w:tr w:rsidR="003437C2" w:rsidTr="00B7583B">
        <w:tc>
          <w:tcPr>
            <w:tcW w:w="6506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气管内插管</w:t>
            </w:r>
          </w:p>
        </w:tc>
        <w:tc>
          <w:tcPr>
            <w:tcW w:w="2314" w:type="dxa"/>
            <w:tcBorders>
              <w:top w:val="single" w:sz="8" w:space="0" w:color="000000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506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术中、术后监护（术后重危病人抢救）</w:t>
            </w:r>
          </w:p>
        </w:tc>
        <w:tc>
          <w:tcPr>
            <w:tcW w:w="2314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6506" w:type="dxa"/>
            <w:tcBorders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常用镇痛技术及术后镇痛技术</w:t>
            </w:r>
          </w:p>
        </w:tc>
        <w:tc>
          <w:tcPr>
            <w:tcW w:w="2314" w:type="dxa"/>
            <w:tcBorders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（3）参考书刊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谢芳主编，《麻醉学》，第3版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刘俊杰，赵俊主编，《现代麻醉学》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</w:p>
    <w:p w:rsidR="003437C2" w:rsidRDefault="003437C2" w:rsidP="003437C2">
      <w:pPr>
        <w:spacing w:line="400" w:lineRule="exact"/>
        <w:ind w:rightChars="-170" w:right="-357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（四）影像医学科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3437C2" w:rsidRDefault="003437C2" w:rsidP="003437C2">
      <w:pPr>
        <w:spacing w:line="400" w:lineRule="exact"/>
        <w:ind w:rightChars="-170" w:right="-357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：耳、鼻、咽喉、气管、食管的X线、CT、磁共振（MRI）的正常解剖学图像。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：以上各器官炎症、肿瘤、外伤等的X线、CT、 MRI图像诊断。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：X线、CT、MRI的基本知识及人体各系统疾病的影像学诊断; X线、</w:t>
      </w:r>
      <w:r>
        <w:rPr>
          <w:rFonts w:ascii="仿宋_GB2312" w:eastAsia="仿宋_GB2312" w:hAnsi="宋体" w:hint="eastAsia"/>
          <w:color w:val="000000"/>
          <w:sz w:val="24"/>
        </w:rPr>
        <w:lastRenderedPageBreak/>
        <w:t>CT、MRI的检查法。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X线、CT、MRI轮转各1个月。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hint="eastAsia"/>
          <w:b/>
          <w:bCs/>
          <w:color w:val="000000"/>
        </w:rPr>
      </w:pPr>
      <w:r>
        <w:rPr>
          <w:rFonts w:ascii="仿宋_GB2312" w:eastAsia="仿宋_GB2312" w:hAnsi="宋体" w:hint="eastAsia"/>
          <w:color w:val="000000"/>
          <w:sz w:val="24"/>
        </w:rPr>
        <w:t>(1)学习病种及例数要求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1620"/>
        <w:gridCol w:w="1800"/>
      </w:tblGrid>
      <w:tr w:rsidR="003437C2" w:rsidTr="00B7583B"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X光例数(≥)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CT例数(≥)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MRI例数(≥)</w:t>
            </w:r>
          </w:p>
        </w:tc>
      </w:tr>
      <w:tr w:rsidR="003437C2" w:rsidTr="00B7583B">
        <w:tc>
          <w:tcPr>
            <w:tcW w:w="3780" w:type="dxa"/>
            <w:tcBorders>
              <w:top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中、内耳正常解剖学图像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37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鼻及鼻窦正常解剖图像 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37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咽喉部正常解剖图像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37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中、内耳畸形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c>
          <w:tcPr>
            <w:tcW w:w="37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中耳炎症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3437C2" w:rsidTr="00B7583B">
        <w:trPr>
          <w:trHeight w:val="1068"/>
        </w:trPr>
        <w:tc>
          <w:tcPr>
            <w:tcW w:w="3780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中耳肿瘤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鼻及鼻窦疾病（炎症、肿瘤、外伤）   </w:t>
            </w:r>
          </w:p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咽喉部疾病（炎症、肿瘤）                              </w:t>
            </w:r>
          </w:p>
        </w:tc>
        <w:tc>
          <w:tcPr>
            <w:tcW w:w="1620" w:type="dxa"/>
            <w:vAlign w:val="bottom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 (2)基本技能要求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8"/>
        <w:gridCol w:w="1802"/>
      </w:tblGrid>
      <w:tr w:rsidR="003437C2" w:rsidTr="00B7583B">
        <w:tc>
          <w:tcPr>
            <w:tcW w:w="7018" w:type="dxa"/>
            <w:tcBorders>
              <w:top w:val="single" w:sz="8" w:space="0" w:color="auto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 作 类 别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7018" w:type="dxa"/>
            <w:tcBorders>
              <w:top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CT扫描方法（横断面、冠状面、矢状面）</w:t>
            </w:r>
          </w:p>
        </w:tc>
        <w:tc>
          <w:tcPr>
            <w:tcW w:w="1802" w:type="dxa"/>
            <w:tcBorders>
              <w:top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701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造影增强扫描</w:t>
            </w:r>
          </w:p>
        </w:tc>
        <w:tc>
          <w:tcPr>
            <w:tcW w:w="180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rPr>
          <w:cantSplit/>
          <w:trHeight w:val="375"/>
        </w:trPr>
        <w:tc>
          <w:tcPr>
            <w:tcW w:w="701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X线机的操作和放射防护方法</w:t>
            </w:r>
          </w:p>
        </w:tc>
        <w:tc>
          <w:tcPr>
            <w:tcW w:w="180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701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耳鼻咽喉检查常用投照技术</w:t>
            </w:r>
          </w:p>
        </w:tc>
        <w:tc>
          <w:tcPr>
            <w:tcW w:w="180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701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MRI在耳鼻咽喉部的检查方法</w:t>
            </w:r>
          </w:p>
        </w:tc>
        <w:tc>
          <w:tcPr>
            <w:tcW w:w="180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</w:tbl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（五）、神经病学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1.轮转目的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掌握</w:t>
      </w:r>
      <w:r>
        <w:rPr>
          <w:rFonts w:ascii="仿宋_GB2312" w:eastAsia="仿宋_GB2312" w:hAnsi="宋体" w:hint="eastAsia"/>
          <w:color w:val="000000"/>
          <w:sz w:val="24"/>
        </w:rPr>
        <w:t>：神经病学基本理论、基础知识；中枢神经系统及脑神经的解剖与功能；神经系统检查法。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熟悉</w:t>
      </w:r>
      <w:r>
        <w:rPr>
          <w:rFonts w:ascii="仿宋_GB2312" w:eastAsia="仿宋_GB2312" w:hAnsi="宋体" w:hint="eastAsia"/>
          <w:color w:val="000000"/>
          <w:sz w:val="24"/>
        </w:rPr>
        <w:t>：与耳鼻喉科相关的疾病的临床表现、诊断及鉴别诊断；耳鼻部与颅脑毗邻关系；影像学（CT、MRI）的诊断。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了解</w:t>
      </w:r>
      <w:r>
        <w:rPr>
          <w:rFonts w:ascii="仿宋_GB2312" w:eastAsia="仿宋_GB2312" w:hAnsi="宋体" w:hint="eastAsia"/>
          <w:color w:val="000000"/>
          <w:sz w:val="24"/>
        </w:rPr>
        <w:t>：神经病学科临床常用药物的药理、用法、用量及副作用。</w:t>
      </w:r>
    </w:p>
    <w:p w:rsidR="003437C2" w:rsidRDefault="003437C2" w:rsidP="003437C2">
      <w:pPr>
        <w:spacing w:line="400" w:lineRule="exact"/>
        <w:ind w:rightChars="12" w:right="25" w:firstLineChars="200" w:firstLine="482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2.基本要求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（1）学习病种及例数要求</w:t>
      </w:r>
    </w:p>
    <w:tbl>
      <w:tblPr>
        <w:tblW w:w="0" w:type="auto"/>
        <w:tblInd w:w="10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7188"/>
        <w:gridCol w:w="1632"/>
      </w:tblGrid>
      <w:tr w:rsidR="003437C2" w:rsidTr="00B7583B">
        <w:tc>
          <w:tcPr>
            <w:tcW w:w="718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71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脑血管疾病（脑出血、脑梗死）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</w:tr>
      <w:tr w:rsidR="003437C2" w:rsidTr="00B7583B"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化脓性脑膜炎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结核性脑膜炎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脑炎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脑脓肿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3437C2" w:rsidTr="00B7583B"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与12对脑神经损害相关的综合征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（2）基本技能要求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8"/>
        <w:gridCol w:w="1802"/>
      </w:tblGrid>
      <w:tr w:rsidR="003437C2" w:rsidTr="00B7583B">
        <w:tc>
          <w:tcPr>
            <w:tcW w:w="7018" w:type="dxa"/>
            <w:tcBorders>
              <w:top w:val="single" w:sz="8" w:space="0" w:color="auto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 作 类 型</w:t>
            </w: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  数(≥)</w:t>
            </w:r>
          </w:p>
        </w:tc>
      </w:tr>
      <w:tr w:rsidR="003437C2" w:rsidTr="00B7583B">
        <w:tc>
          <w:tcPr>
            <w:tcW w:w="7018" w:type="dxa"/>
            <w:tcBorders>
              <w:top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神经系统检查法</w:t>
            </w:r>
          </w:p>
        </w:tc>
        <w:tc>
          <w:tcPr>
            <w:tcW w:w="1802" w:type="dxa"/>
            <w:tcBorders>
              <w:top w:val="single" w:sz="8" w:space="0" w:color="auto"/>
            </w:tcBorders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20</w:t>
            </w:r>
          </w:p>
        </w:tc>
      </w:tr>
      <w:tr w:rsidR="003437C2" w:rsidTr="00B7583B">
        <w:tc>
          <w:tcPr>
            <w:tcW w:w="701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腰穿</w:t>
            </w:r>
          </w:p>
        </w:tc>
        <w:tc>
          <w:tcPr>
            <w:tcW w:w="180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</w:tr>
      <w:tr w:rsidR="003437C2" w:rsidTr="00B7583B">
        <w:tc>
          <w:tcPr>
            <w:tcW w:w="7018" w:type="dxa"/>
          </w:tcPr>
          <w:p w:rsidR="003437C2" w:rsidRDefault="003437C2" w:rsidP="00B7583B">
            <w:pPr>
              <w:spacing w:line="400" w:lineRule="exact"/>
              <w:ind w:rightChars="12" w:right="25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CT、MRI图像分析与诊断</w:t>
            </w:r>
          </w:p>
        </w:tc>
        <w:tc>
          <w:tcPr>
            <w:tcW w:w="1802" w:type="dxa"/>
          </w:tcPr>
          <w:p w:rsidR="003437C2" w:rsidRDefault="003437C2" w:rsidP="00B7583B">
            <w:pPr>
              <w:spacing w:line="400" w:lineRule="exact"/>
              <w:ind w:rightChars="12" w:right="25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50</w:t>
            </w:r>
          </w:p>
        </w:tc>
      </w:tr>
    </w:tbl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（3）参考书刊：高等医学院校教材《神经病学》</w:t>
      </w:r>
    </w:p>
    <w:p w:rsidR="003437C2" w:rsidRDefault="003437C2" w:rsidP="003437C2">
      <w:pPr>
        <w:spacing w:line="400" w:lineRule="exact"/>
        <w:ind w:rightChars="12" w:right="25"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除上述5个学科外，还可以根据医院及学生个人情况要求轮转病理学科、ICU、急诊科等，轮转的目的与要求不作统一规定。</w:t>
      </w: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rPr>
          <w:rFonts w:hint="eastAsia"/>
          <w:color w:val="000000"/>
        </w:rPr>
      </w:pPr>
    </w:p>
    <w:p w:rsidR="003437C2" w:rsidRDefault="003437C2" w:rsidP="003437C2">
      <w:pPr>
        <w:spacing w:line="400" w:lineRule="exact"/>
        <w:jc w:val="center"/>
        <w:rPr>
          <w:rFonts w:ascii="黑体" w:eastAsia="黑体" w:hint="eastAsia"/>
          <w:b/>
          <w:bCs/>
          <w:color w:val="000000"/>
          <w:sz w:val="36"/>
          <w:szCs w:val="44"/>
        </w:rPr>
      </w:pPr>
    </w:p>
    <w:p w:rsidR="003437C2" w:rsidRDefault="003437C2" w:rsidP="003437C2">
      <w:pPr>
        <w:spacing w:line="400" w:lineRule="exact"/>
        <w:jc w:val="center"/>
        <w:rPr>
          <w:rFonts w:ascii="黑体" w:eastAsia="黑体" w:hint="eastAsia"/>
          <w:b/>
          <w:bCs/>
          <w:color w:val="000000"/>
          <w:sz w:val="36"/>
          <w:szCs w:val="44"/>
        </w:rPr>
      </w:pPr>
    </w:p>
    <w:p w:rsidR="003437C2" w:rsidRDefault="003437C2" w:rsidP="003437C2">
      <w:pPr>
        <w:spacing w:line="400" w:lineRule="exact"/>
        <w:jc w:val="center"/>
        <w:rPr>
          <w:rFonts w:ascii="黑体" w:eastAsia="黑体" w:hint="eastAsia"/>
          <w:b/>
          <w:bCs/>
          <w:color w:val="000000"/>
          <w:sz w:val="36"/>
          <w:szCs w:val="44"/>
        </w:rPr>
      </w:pPr>
    </w:p>
    <w:p w:rsidR="00C54A3B" w:rsidRPr="003437C2" w:rsidRDefault="00C54A3B">
      <w:bookmarkStart w:id="0" w:name="_GoBack"/>
      <w:bookmarkEnd w:id="0"/>
    </w:p>
    <w:sectPr w:rsidR="00C54A3B" w:rsidRPr="0034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21" w:rsidRDefault="00CB3F21" w:rsidP="003437C2">
      <w:r>
        <w:separator/>
      </w:r>
    </w:p>
  </w:endnote>
  <w:endnote w:type="continuationSeparator" w:id="0">
    <w:p w:rsidR="00CB3F21" w:rsidRDefault="00CB3F21" w:rsidP="0034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21" w:rsidRDefault="00CB3F21" w:rsidP="003437C2">
      <w:r>
        <w:separator/>
      </w:r>
    </w:p>
  </w:footnote>
  <w:footnote w:type="continuationSeparator" w:id="0">
    <w:p w:rsidR="00CB3F21" w:rsidRDefault="00CB3F21" w:rsidP="0034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0F"/>
    <w:rsid w:val="003437C2"/>
    <w:rsid w:val="00512F0F"/>
    <w:rsid w:val="00C54A3B"/>
    <w:rsid w:val="00C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9AA6E-33D5-4224-8B7B-4F2301B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7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873</Words>
  <Characters>4980</Characters>
  <Application>Microsoft Office Word</Application>
  <DocSecurity>0</DocSecurity>
  <Lines>41</Lines>
  <Paragraphs>11</Paragraphs>
  <ScaleCrop>false</ScaleCrop>
  <Company>china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2017-03-31T04:39:00Z</dcterms:created>
  <dcterms:modified xsi:type="dcterms:W3CDTF">2017-03-31T04:39:00Z</dcterms:modified>
</cp:coreProperties>
</file>