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1" w:rsidRDefault="00B121C1" w:rsidP="00B121C1">
      <w:pPr>
        <w:widowControl/>
        <w:spacing w:line="45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97175B">
        <w:rPr>
          <w:rFonts w:ascii="仿宋" w:eastAsia="仿宋" w:hAnsi="仿宋" w:cs="宋体" w:hint="eastAsia"/>
          <w:kern w:val="0"/>
          <w:sz w:val="32"/>
          <w:szCs w:val="32"/>
        </w:rPr>
        <w:t>关于计算机文化基础考试的通知</w:t>
      </w:r>
    </w:p>
    <w:p w:rsidR="00B121C1" w:rsidRPr="0097175B" w:rsidRDefault="00B121C1" w:rsidP="00B121C1">
      <w:pPr>
        <w:widowControl/>
        <w:spacing w:line="45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B121C1" w:rsidRPr="00CD1060" w:rsidRDefault="00B121C1" w:rsidP="00B121C1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Arial"/>
          <w:color w:val="060000"/>
        </w:rPr>
      </w:pPr>
      <w:r w:rsidRPr="00CD1060">
        <w:rPr>
          <w:rFonts w:ascii="仿宋" w:eastAsia="仿宋" w:hAnsi="仿宋" w:cs="Arial" w:hint="eastAsia"/>
          <w:color w:val="060000"/>
        </w:rPr>
        <w:t>各院（系）：</w:t>
      </w:r>
    </w:p>
    <w:p w:rsidR="00B121C1" w:rsidRPr="00CD1060" w:rsidRDefault="00B121C1" w:rsidP="00B121C1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Arial"/>
          <w:color w:val="060000"/>
        </w:rPr>
      </w:pPr>
      <w:r>
        <w:rPr>
          <w:rFonts w:ascii="仿宋" w:eastAsia="仿宋" w:hAnsi="仿宋" w:cs="Arial" w:hint="eastAsia"/>
          <w:color w:val="060000"/>
        </w:rPr>
        <w:t xml:space="preserve">    </w:t>
      </w:r>
      <w:r w:rsidRPr="00CD1060">
        <w:rPr>
          <w:rFonts w:ascii="仿宋" w:eastAsia="仿宋" w:hAnsi="仿宋" w:cs="Arial" w:hint="eastAsia"/>
          <w:color w:val="060000"/>
        </w:rPr>
        <w:t>根据上海交通大学教务处</w:t>
      </w:r>
      <w:r w:rsidRPr="00CD1060">
        <w:rPr>
          <w:rFonts w:ascii="仿宋" w:eastAsia="仿宋" w:hAnsi="仿宋" w:cs="Arial" w:hint="eastAsia"/>
          <w:b/>
          <w:color w:val="060000"/>
        </w:rPr>
        <w:t>“</w:t>
      </w:r>
      <w:r w:rsidRPr="00CD1060">
        <w:rPr>
          <w:rStyle w:val="a4"/>
          <w:rFonts w:ascii="仿宋" w:eastAsia="仿宋" w:hAnsi="仿宋" w:cs="Arial"/>
          <w:b w:val="0"/>
          <w:color w:val="060000"/>
        </w:rPr>
        <w:t xml:space="preserve">[2013] 92 </w:t>
      </w:r>
      <w:r w:rsidRPr="00CD1060">
        <w:rPr>
          <w:rStyle w:val="a4"/>
          <w:rFonts w:ascii="仿宋" w:eastAsia="仿宋" w:hAnsi="仿宋" w:cs="Arial" w:hint="eastAsia"/>
          <w:b w:val="0"/>
          <w:color w:val="060000"/>
        </w:rPr>
        <w:t>号通知</w:t>
      </w:r>
      <w:r w:rsidRPr="00CD1060">
        <w:rPr>
          <w:rStyle w:val="a4"/>
          <w:rFonts w:ascii="仿宋" w:eastAsia="仿宋" w:hAnsi="仿宋" w:cs="Arial"/>
          <w:b w:val="0"/>
          <w:color w:val="060000"/>
        </w:rPr>
        <w:t>”</w:t>
      </w:r>
      <w:r w:rsidRPr="00CD1060">
        <w:rPr>
          <w:rStyle w:val="a4"/>
          <w:rFonts w:ascii="仿宋" w:eastAsia="仿宋" w:hAnsi="仿宋" w:cs="Arial" w:hint="eastAsia"/>
          <w:b w:val="0"/>
          <w:color w:val="060000"/>
        </w:rPr>
        <w:t>意见，</w:t>
      </w:r>
      <w:r w:rsidRPr="00CD1060">
        <w:rPr>
          <w:rFonts w:ascii="仿宋" w:eastAsia="仿宋" w:hAnsi="仿宋" w:cs="Arial" w:hint="eastAsia"/>
          <w:color w:val="060000"/>
        </w:rPr>
        <w:t>决定从2013级开始，取消本科培养方案中</w:t>
      </w:r>
      <w:bookmarkStart w:id="0" w:name="OLE_LINK13"/>
      <w:bookmarkStart w:id="1" w:name="OLE_LINK14"/>
      <w:r w:rsidRPr="00CD1060">
        <w:rPr>
          <w:rFonts w:ascii="仿宋" w:eastAsia="仿宋" w:hAnsi="仿宋" w:cs="Arial" w:hint="eastAsia"/>
          <w:color w:val="060000"/>
        </w:rPr>
        <w:t>的</w:t>
      </w:r>
      <w:bookmarkStart w:id="2" w:name="OLE_LINK11"/>
      <w:bookmarkStart w:id="3" w:name="OLE_LINK12"/>
      <w:r w:rsidRPr="00CD1060">
        <w:rPr>
          <w:rFonts w:ascii="仿宋" w:eastAsia="仿宋" w:hAnsi="仿宋" w:cs="Arial" w:hint="eastAsia"/>
          <w:color w:val="060000"/>
        </w:rPr>
        <w:t>《计算机文化基础》零学分课程</w:t>
      </w:r>
      <w:bookmarkEnd w:id="2"/>
      <w:bookmarkEnd w:id="3"/>
      <w:r w:rsidRPr="00CD1060">
        <w:rPr>
          <w:rFonts w:ascii="仿宋" w:eastAsia="仿宋" w:hAnsi="仿宋" w:cs="Arial" w:hint="eastAsia"/>
          <w:color w:val="060000"/>
        </w:rPr>
        <w:t>。</w:t>
      </w:r>
      <w:bookmarkEnd w:id="0"/>
      <w:bookmarkEnd w:id="1"/>
      <w:r w:rsidRPr="00CD1060">
        <w:rPr>
          <w:rFonts w:ascii="仿宋" w:eastAsia="仿宋" w:hAnsi="仿宋" w:cs="Arial" w:hint="eastAsia"/>
          <w:color w:val="060000"/>
        </w:rPr>
        <w:t>即不再安排相关考试，学生毕业不再与是否通过该课程的考试相关联。</w:t>
      </w:r>
    </w:p>
    <w:p w:rsidR="00B121C1" w:rsidRPr="00CD1060" w:rsidRDefault="00B121C1" w:rsidP="00B121C1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="Arial"/>
          <w:color w:val="060000"/>
        </w:rPr>
      </w:pPr>
      <w:r w:rsidRPr="00CD1060">
        <w:rPr>
          <w:rFonts w:ascii="仿宋" w:eastAsia="仿宋" w:hAnsi="仿宋" w:cs="Arial" w:hint="eastAsia"/>
          <w:color w:val="060000"/>
        </w:rPr>
        <w:t>2012级以前（含2012</w:t>
      </w:r>
      <w:r>
        <w:rPr>
          <w:rFonts w:ascii="仿宋" w:eastAsia="仿宋" w:hAnsi="仿宋" w:cs="Arial" w:hint="eastAsia"/>
          <w:color w:val="060000"/>
        </w:rPr>
        <w:t>级）各专业学生的培养计划中的《计算机文化基础》零学分课程</w:t>
      </w:r>
      <w:r w:rsidRPr="00CD1060">
        <w:rPr>
          <w:rFonts w:ascii="仿宋" w:eastAsia="仿宋" w:hAnsi="仿宋" w:cs="Arial" w:hint="eastAsia"/>
          <w:color w:val="060000"/>
        </w:rPr>
        <w:t>按原计划执行，本科毕业必须通过该课程考试。请各学院（系）督促学生尽早通过此项课程考试。</w:t>
      </w:r>
    </w:p>
    <w:p w:rsidR="00B121C1" w:rsidRPr="0097175B" w:rsidRDefault="00B121C1" w:rsidP="00B121C1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CD1060">
        <w:rPr>
          <w:rFonts w:ascii="仿宋" w:eastAsia="仿宋" w:hAnsi="仿宋" w:cs="Arial" w:hint="eastAsia"/>
          <w:color w:val="060000"/>
          <w:sz w:val="24"/>
          <w:szCs w:val="24"/>
        </w:rPr>
        <w:t>根据上海交大计算中心的安排，</w:t>
      </w:r>
      <w:r w:rsidRPr="00CD1060">
        <w:rPr>
          <w:rFonts w:ascii="仿宋" w:eastAsia="仿宋" w:hAnsi="仿宋" w:cs="宋体" w:hint="eastAsia"/>
          <w:color w:val="060000"/>
          <w:kern w:val="0"/>
          <w:sz w:val="24"/>
          <w:szCs w:val="24"/>
        </w:rPr>
        <w:t>本学期计算机文化基础考试第二周开始报名，第三周开始考试，考试时间为1-16周的每周周三下午到晚上，期中第9、第10周为学校期中考试安排周，计算机文化基础考试停两周。考试报名信息请登录202.120.59.250或通过教务处网站链接进入考试报名网站。</w:t>
      </w:r>
    </w:p>
    <w:p w:rsidR="00B121C1" w:rsidRPr="00CD1060" w:rsidRDefault="00B121C1" w:rsidP="00B121C1">
      <w:pPr>
        <w:adjustRightInd w:val="0"/>
        <w:snapToGrid w:val="0"/>
        <w:spacing w:line="360" w:lineRule="auto"/>
        <w:rPr>
          <w:rFonts w:ascii="仿宋" w:eastAsia="仿宋" w:hAnsi="仿宋" w:cs="宋体"/>
          <w:color w:val="060000"/>
          <w:kern w:val="0"/>
          <w:sz w:val="24"/>
          <w:szCs w:val="24"/>
        </w:rPr>
      </w:pPr>
      <w:r w:rsidRPr="00CD1060">
        <w:rPr>
          <w:rFonts w:ascii="仿宋" w:eastAsia="仿宋" w:hAnsi="仿宋" w:cs="宋体" w:hint="eastAsia"/>
          <w:color w:val="060000"/>
          <w:kern w:val="0"/>
          <w:sz w:val="24"/>
          <w:szCs w:val="24"/>
        </w:rPr>
        <w:t>考试成绩一般会在考试后一周发布，自己登录考试报名网站查看各自的成绩，若没有自己的名字，则为没有通过。如果有报名未参加考试的，隔二周才能再次报名参加考试。</w:t>
      </w:r>
    </w:p>
    <w:p w:rsidR="00B121C1" w:rsidRPr="00426D44" w:rsidRDefault="00B121C1" w:rsidP="00426D44">
      <w:pPr>
        <w:adjustRightInd w:val="0"/>
        <w:snapToGrid w:val="0"/>
        <w:rPr>
          <w:rFonts w:ascii="仿宋" w:eastAsia="仿宋" w:hAnsi="仿宋" w:cs="宋体" w:hint="eastAsia"/>
          <w:b/>
          <w:bCs/>
          <w:color w:val="060000"/>
          <w:kern w:val="0"/>
          <w:sz w:val="24"/>
          <w:szCs w:val="24"/>
        </w:rPr>
      </w:pPr>
    </w:p>
    <w:p w:rsidR="00B121C1" w:rsidRPr="00CD1060" w:rsidRDefault="00B121C1" w:rsidP="00B121C1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060000"/>
          <w:kern w:val="0"/>
          <w:sz w:val="24"/>
          <w:szCs w:val="24"/>
        </w:rPr>
      </w:pPr>
      <w:r w:rsidRPr="00CD1060">
        <w:rPr>
          <w:rFonts w:ascii="仿宋" w:eastAsia="仿宋" w:hAnsi="仿宋" w:cs="宋体" w:hint="eastAsia"/>
          <w:bCs/>
          <w:color w:val="060000"/>
          <w:kern w:val="0"/>
          <w:sz w:val="24"/>
          <w:szCs w:val="24"/>
        </w:rPr>
        <w:t>注意：进入考场需要刷计算中心使用的上机卡，资费不足的请事先充值。上机卡遗失的同学请到计算中心115室补办。</w:t>
      </w:r>
      <w:r w:rsidRPr="00CD1060">
        <w:rPr>
          <w:rFonts w:ascii="仿宋" w:eastAsia="仿宋" w:hAnsi="仿宋" w:cs="宋体" w:hint="eastAsia"/>
          <w:color w:val="060000"/>
          <w:kern w:val="0"/>
          <w:sz w:val="24"/>
          <w:szCs w:val="24"/>
        </w:rPr>
        <w:t xml:space="preserve"> </w:t>
      </w:r>
      <w:r w:rsidRPr="00CD1060">
        <w:rPr>
          <w:rFonts w:ascii="仿宋" w:eastAsia="仿宋" w:hAnsi="仿宋" w:cs="宋体" w:hint="eastAsia"/>
          <w:bCs/>
          <w:color w:val="060000"/>
          <w:kern w:val="0"/>
          <w:sz w:val="24"/>
          <w:szCs w:val="24"/>
        </w:rPr>
        <w:t>考试时请带好学生证。</w:t>
      </w:r>
    </w:p>
    <w:p w:rsidR="00B121C1" w:rsidRPr="0097175B" w:rsidRDefault="00B121C1" w:rsidP="00B121C1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B121C1" w:rsidRPr="00CD1060" w:rsidRDefault="00B121C1" w:rsidP="00426D44">
      <w:pPr>
        <w:adjustRightInd w:val="0"/>
        <w:snapToGrid w:val="0"/>
        <w:spacing w:line="360" w:lineRule="auto"/>
        <w:jc w:val="right"/>
        <w:rPr>
          <w:rFonts w:ascii="仿宋" w:eastAsia="仿宋" w:hAnsi="仿宋" w:cs="宋体"/>
          <w:b/>
          <w:bCs/>
          <w:color w:val="060000"/>
          <w:kern w:val="0"/>
          <w:sz w:val="24"/>
          <w:szCs w:val="24"/>
        </w:rPr>
      </w:pPr>
      <w:r w:rsidRPr="0097175B">
        <w:rPr>
          <w:rFonts w:ascii="Arial" w:eastAsia="微软雅黑" w:hAnsi="Arial" w:cs="Arial"/>
          <w:b/>
          <w:bCs/>
          <w:color w:val="060000"/>
          <w:kern w:val="0"/>
          <w:sz w:val="32"/>
        </w:rPr>
        <w:t xml:space="preserve">                                   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/>
          <w:b/>
          <w:bCs/>
          <w:color w:val="060000"/>
          <w:kern w:val="0"/>
          <w:sz w:val="24"/>
          <w:szCs w:val="24"/>
        </w:rPr>
        <w:t xml:space="preserve"> </w:t>
      </w:r>
      <w:r w:rsidRPr="00CD1060">
        <w:rPr>
          <w:rFonts w:ascii="Arial" w:eastAsia="仿宋" w:hAnsi="Arial" w:cs="Arial"/>
          <w:b/>
          <w:bCs/>
          <w:color w:val="060000"/>
          <w:kern w:val="0"/>
          <w:sz w:val="24"/>
          <w:szCs w:val="24"/>
        </w:rPr>
        <w:t> </w:t>
      </w:r>
      <w:r w:rsidRPr="00CD1060">
        <w:rPr>
          <w:rFonts w:ascii="仿宋" w:eastAsia="仿宋" w:hAnsi="仿宋" w:cs="Arial" w:hint="eastAsia"/>
          <w:b/>
          <w:bCs/>
          <w:color w:val="060000"/>
          <w:kern w:val="0"/>
          <w:sz w:val="24"/>
          <w:szCs w:val="24"/>
        </w:rPr>
        <w:t xml:space="preserve">            </w:t>
      </w:r>
      <w:r w:rsidRPr="00CD1060">
        <w:rPr>
          <w:rFonts w:ascii="仿宋" w:eastAsia="仿宋" w:hAnsi="仿宋" w:cs="Arial" w:hint="eastAsia"/>
          <w:color w:val="06000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060000"/>
          <w:sz w:val="24"/>
          <w:szCs w:val="24"/>
        </w:rPr>
        <w:t xml:space="preserve">                  </w:t>
      </w:r>
      <w:r w:rsidRPr="00CD1060">
        <w:rPr>
          <w:rFonts w:ascii="仿宋" w:eastAsia="仿宋" w:hAnsi="仿宋" w:cs="Arial" w:hint="eastAsia"/>
          <w:color w:val="060000"/>
          <w:sz w:val="24"/>
          <w:szCs w:val="24"/>
        </w:rPr>
        <w:t>上海交通大学医学院教务处</w:t>
      </w:r>
    </w:p>
    <w:p w:rsidR="00B121C1" w:rsidRPr="00CD1060" w:rsidRDefault="00B121C1" w:rsidP="00426D44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right"/>
        <w:rPr>
          <w:rFonts w:ascii="仿宋" w:eastAsia="仿宋" w:hAnsi="仿宋" w:cs="Arial"/>
          <w:color w:val="060000"/>
        </w:rPr>
      </w:pPr>
      <w:r w:rsidRPr="00CD1060">
        <w:rPr>
          <w:rFonts w:eastAsia="仿宋" w:cs="Arial" w:hint="eastAsia"/>
          <w:color w:val="060000"/>
        </w:rPr>
        <w:t>                </w:t>
      </w:r>
      <w:r w:rsidRPr="00CD1060">
        <w:rPr>
          <w:rFonts w:ascii="仿宋" w:eastAsia="仿宋" w:hAnsi="仿宋" w:cs="Arial" w:hint="eastAsia"/>
          <w:color w:val="060000"/>
        </w:rPr>
        <w:t xml:space="preserve">        </w:t>
      </w:r>
      <w:r>
        <w:rPr>
          <w:rFonts w:ascii="仿宋" w:eastAsia="仿宋" w:hAnsi="仿宋" w:cs="Arial" w:hint="eastAsia"/>
          <w:color w:val="060000"/>
        </w:rPr>
        <w:t xml:space="preserve">      </w:t>
      </w:r>
      <w:r w:rsidRPr="00CD1060">
        <w:rPr>
          <w:rFonts w:ascii="仿宋" w:eastAsia="仿宋" w:hAnsi="仿宋" w:cs="Arial" w:hint="eastAsia"/>
          <w:color w:val="060000"/>
        </w:rPr>
        <w:t xml:space="preserve">  </w:t>
      </w:r>
      <w:r>
        <w:rPr>
          <w:rFonts w:ascii="仿宋" w:eastAsia="仿宋" w:hAnsi="仿宋" w:cs="Arial" w:hint="eastAsia"/>
          <w:color w:val="060000"/>
        </w:rPr>
        <w:t>2014</w:t>
      </w:r>
      <w:r w:rsidRPr="00CD1060">
        <w:rPr>
          <w:rFonts w:ascii="仿宋" w:eastAsia="仿宋" w:hAnsi="仿宋" w:cs="Arial" w:hint="eastAsia"/>
          <w:color w:val="060000"/>
        </w:rPr>
        <w:t>年</w:t>
      </w:r>
      <w:r>
        <w:rPr>
          <w:rFonts w:ascii="仿宋" w:eastAsia="仿宋" w:hAnsi="仿宋" w:cs="Arial" w:hint="eastAsia"/>
          <w:color w:val="060000"/>
        </w:rPr>
        <w:t>4</w:t>
      </w:r>
      <w:r w:rsidRPr="00CD1060">
        <w:rPr>
          <w:rFonts w:ascii="仿宋" w:eastAsia="仿宋" w:hAnsi="仿宋" w:cs="Arial" w:hint="eastAsia"/>
          <w:color w:val="060000"/>
        </w:rPr>
        <w:t>月</w:t>
      </w:r>
    </w:p>
    <w:sectPr w:rsidR="00B121C1" w:rsidRPr="00CD1060" w:rsidSect="0063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5E" w:rsidRDefault="004D175E" w:rsidP="00426D44">
      <w:r>
        <w:separator/>
      </w:r>
    </w:p>
  </w:endnote>
  <w:endnote w:type="continuationSeparator" w:id="0">
    <w:p w:rsidR="004D175E" w:rsidRDefault="004D175E" w:rsidP="0042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5E" w:rsidRDefault="004D175E" w:rsidP="00426D44">
      <w:r>
        <w:separator/>
      </w:r>
    </w:p>
  </w:footnote>
  <w:footnote w:type="continuationSeparator" w:id="0">
    <w:p w:rsidR="004D175E" w:rsidRDefault="004D175E" w:rsidP="00426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1C1"/>
    <w:rsid w:val="00426D44"/>
    <w:rsid w:val="004D175E"/>
    <w:rsid w:val="005D0E5A"/>
    <w:rsid w:val="006373C4"/>
    <w:rsid w:val="00B1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21C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2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6D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6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2014-04-23T03:05:00Z</dcterms:created>
  <dcterms:modified xsi:type="dcterms:W3CDTF">2014-04-23T05:35:00Z</dcterms:modified>
</cp:coreProperties>
</file>