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B1" w:rsidRDefault="00360CB1" w:rsidP="00360CB1">
      <w:pPr>
        <w:pStyle w:val="HTML0"/>
        <w:spacing w:line="400" w:lineRule="exact"/>
        <w:jc w:val="center"/>
        <w:rPr>
          <w:rFonts w:hint="eastAsia"/>
          <w:b/>
          <w:sz w:val="36"/>
          <w:szCs w:val="36"/>
        </w:rPr>
      </w:pPr>
      <w:r>
        <w:rPr>
          <w:rFonts w:hAnsi="宋体" w:hint="eastAsia"/>
          <w:b/>
          <w:sz w:val="36"/>
          <w:szCs w:val="36"/>
        </w:rPr>
        <w:t>全科医学科</w:t>
      </w:r>
      <w:r>
        <w:rPr>
          <w:rFonts w:hint="eastAsia"/>
          <w:b/>
          <w:sz w:val="36"/>
          <w:szCs w:val="36"/>
        </w:rPr>
        <w:t>细则</w:t>
      </w:r>
    </w:p>
    <w:p w:rsidR="00360CB1" w:rsidRDefault="00360CB1" w:rsidP="00360CB1">
      <w:pPr>
        <w:pStyle w:val="HTML0"/>
        <w:spacing w:line="400" w:lineRule="exact"/>
        <w:jc w:val="center"/>
        <w:rPr>
          <w:rFonts w:ascii="仿宋_GB2312" w:eastAsia="仿宋_GB2312" w:hint="eastAsia"/>
          <w:b/>
          <w:sz w:val="36"/>
          <w:szCs w:val="36"/>
        </w:rPr>
      </w:pP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全科医学又称家庭医学，是一个面向社区与家庭，整合临床医学、预防医学、康复医学以及人文社会学科相关内容于一体的综合性临床二级专业学科；其范围涵盖了各种年龄、性别、各个器官系统的各类健康问题/疾病。经过该专业培训出来的全科医生主要工作在社区，为社区居民提供以人为中心、以家庭为单位、以个体健康的维护与促进为方向的长期负责式照顾，并将个体与群体健康照顾融为一体。全科医学专科医师培养时间为3年。</w:t>
      </w:r>
    </w:p>
    <w:p w:rsidR="00360CB1" w:rsidRDefault="00360CB1" w:rsidP="00360CB1">
      <w:pPr>
        <w:pStyle w:val="HTML0"/>
        <w:spacing w:line="400" w:lineRule="exact"/>
        <w:ind w:firstLineChars="200" w:firstLine="480"/>
        <w:rPr>
          <w:rFonts w:ascii="仿宋_GB2312" w:eastAsia="仿宋_GB2312" w:hint="eastAsia"/>
          <w:color w:val="auto"/>
          <w:sz w:val="24"/>
          <w:szCs w:val="21"/>
        </w:rPr>
      </w:pPr>
    </w:p>
    <w:p w:rsidR="00360CB1" w:rsidRDefault="00360CB1" w:rsidP="00360CB1">
      <w:pPr>
        <w:pStyle w:val="HTML0"/>
        <w:spacing w:line="400" w:lineRule="exact"/>
        <w:ind w:firstLineChars="200" w:firstLine="482"/>
        <w:rPr>
          <w:rFonts w:ascii="仿宋_GB2312" w:eastAsia="仿宋_GB2312" w:hint="eastAsia"/>
          <w:b/>
          <w:bCs/>
          <w:color w:val="auto"/>
          <w:sz w:val="24"/>
          <w:szCs w:val="21"/>
        </w:rPr>
      </w:pPr>
      <w:r>
        <w:rPr>
          <w:rFonts w:ascii="仿宋_GB2312" w:eastAsia="仿宋_GB2312" w:hint="eastAsia"/>
          <w:b/>
          <w:bCs/>
          <w:color w:val="auto"/>
          <w:sz w:val="24"/>
          <w:szCs w:val="21"/>
        </w:rPr>
        <w:t>一、培训目标</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通过全科专科医师教育，培养具有高尚职业道德和良好专业素质、掌握专业知识和技能，能以人为中心、以维护和促进健康为目标，向个人、家庭与社区居民提供综合性、协调性、连续性的基本医疗保健服务的合格全科医生，并成为社区卫生服务的骨干。</w:t>
      </w:r>
    </w:p>
    <w:p w:rsidR="00360CB1" w:rsidRDefault="00360CB1" w:rsidP="00360CB1">
      <w:pPr>
        <w:pStyle w:val="HTML0"/>
        <w:spacing w:line="400" w:lineRule="exact"/>
        <w:ind w:firstLineChars="200" w:firstLine="480"/>
        <w:rPr>
          <w:rFonts w:ascii="仿宋_GB2312" w:eastAsia="仿宋_GB2312" w:hint="eastAsia"/>
          <w:color w:val="auto"/>
          <w:sz w:val="24"/>
          <w:szCs w:val="21"/>
        </w:rPr>
      </w:pPr>
    </w:p>
    <w:p w:rsidR="00360CB1" w:rsidRDefault="00360CB1" w:rsidP="00360CB1">
      <w:pPr>
        <w:pStyle w:val="HTML0"/>
        <w:spacing w:line="400" w:lineRule="exact"/>
        <w:ind w:firstLineChars="200" w:firstLine="482"/>
        <w:rPr>
          <w:rFonts w:ascii="仿宋_GB2312" w:eastAsia="仿宋_GB2312" w:hint="eastAsia"/>
          <w:b/>
          <w:bCs/>
          <w:color w:val="auto"/>
          <w:sz w:val="24"/>
          <w:szCs w:val="21"/>
        </w:rPr>
      </w:pPr>
      <w:r>
        <w:rPr>
          <w:rFonts w:ascii="仿宋_GB2312" w:eastAsia="仿宋_GB2312" w:hint="eastAsia"/>
          <w:b/>
          <w:bCs/>
          <w:color w:val="auto"/>
          <w:sz w:val="24"/>
          <w:szCs w:val="21"/>
        </w:rPr>
        <w:t>二、培训方法</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培训内容分三个部分，即全科医学相关理论、临床科室轮转、社区实习。</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全科医学相关理论学习，时间为3个月;采取集中授课和自学的方式进行。</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临床科室轮转时间为26个月。在轮转期间，学员参加“临床培训基地”中的主要临床三级科室和相关科室的医疗工作，进行临床基本技能训练，同时学习相关专业理论知识。相关管理制度依照临床实习管理制度要求执行。</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此外,在医院轮转期间，每周安排不少于半天的集中学习，以讲座、教学研讨会与案例讨论等方式，学习全科医学相关问题与相关学科新进展。同时每月安排1天到社区基地参与社区卫生服务工作和安排的教学活动。</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社区培训基地实习时间为7个月。要求学员在社区培训基地工作，并在指导教师的指导下开展全科医疗和社区卫生服务工作。社区培训基地安排经过师资培训合格的医师，实行一对一带教。</w:t>
      </w:r>
    </w:p>
    <w:p w:rsidR="00360CB1" w:rsidRDefault="00360CB1" w:rsidP="00360CB1">
      <w:pPr>
        <w:pStyle w:val="HTML0"/>
        <w:spacing w:line="400" w:lineRule="exact"/>
        <w:ind w:firstLineChars="198" w:firstLine="475"/>
        <w:rPr>
          <w:rFonts w:ascii="仿宋_GB2312" w:eastAsia="仿宋_GB2312" w:hint="eastAsia"/>
          <w:bCs/>
          <w:color w:val="auto"/>
          <w:sz w:val="24"/>
          <w:szCs w:val="21"/>
        </w:rPr>
      </w:pPr>
      <w:r>
        <w:rPr>
          <w:rFonts w:ascii="仿宋_GB2312" w:eastAsia="仿宋_GB2312" w:hint="eastAsia"/>
          <w:bCs/>
          <w:color w:val="auto"/>
          <w:sz w:val="24"/>
          <w:szCs w:val="21"/>
        </w:rPr>
        <w:t>全科医学专科医师培养的内容及时间分配：</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1742"/>
        <w:gridCol w:w="2732"/>
        <w:gridCol w:w="1615"/>
      </w:tblGrid>
      <w:tr w:rsidR="00360CB1" w:rsidTr="00212994">
        <w:tc>
          <w:tcPr>
            <w:tcW w:w="2731" w:type="dxa"/>
            <w:tcBorders>
              <w:bottom w:val="single" w:sz="4" w:space="0" w:color="auto"/>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jc w:val="center"/>
              <w:rPr>
                <w:rFonts w:ascii="仿宋_GB2312" w:eastAsia="仿宋_GB2312" w:hint="eastAsia"/>
                <w:bCs/>
                <w:color w:val="auto"/>
                <w:sz w:val="24"/>
                <w:szCs w:val="21"/>
              </w:rPr>
            </w:pPr>
            <w:r>
              <w:rPr>
                <w:rFonts w:ascii="仿宋_GB2312" w:eastAsia="仿宋_GB2312" w:hint="eastAsia"/>
                <w:bCs/>
                <w:color w:val="auto"/>
                <w:sz w:val="24"/>
                <w:szCs w:val="21"/>
              </w:rPr>
              <w:t>内容</w:t>
            </w:r>
          </w:p>
        </w:tc>
        <w:tc>
          <w:tcPr>
            <w:tcW w:w="1742" w:type="dxa"/>
            <w:tcBorders>
              <w:left w:val="nil"/>
              <w:bottom w:val="single" w:sz="4" w:space="0" w:color="auto"/>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jc w:val="center"/>
              <w:rPr>
                <w:rFonts w:ascii="仿宋_GB2312" w:eastAsia="仿宋_GB2312" w:hint="eastAsia"/>
                <w:bCs/>
                <w:color w:val="auto"/>
                <w:sz w:val="24"/>
                <w:szCs w:val="21"/>
              </w:rPr>
            </w:pPr>
            <w:r>
              <w:rPr>
                <w:rFonts w:ascii="仿宋_GB2312" w:eastAsia="仿宋_GB2312" w:hint="eastAsia"/>
                <w:bCs/>
                <w:color w:val="auto"/>
                <w:sz w:val="24"/>
                <w:szCs w:val="21"/>
              </w:rPr>
              <w:t>时间（月）</w:t>
            </w:r>
          </w:p>
        </w:tc>
        <w:tc>
          <w:tcPr>
            <w:tcW w:w="2732" w:type="dxa"/>
            <w:tcBorders>
              <w:left w:val="nil"/>
              <w:bottom w:val="single" w:sz="4" w:space="0" w:color="auto"/>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jc w:val="center"/>
              <w:rPr>
                <w:rFonts w:ascii="仿宋_GB2312" w:eastAsia="仿宋_GB2312" w:hint="eastAsia"/>
                <w:bCs/>
                <w:color w:val="auto"/>
                <w:sz w:val="24"/>
                <w:szCs w:val="21"/>
              </w:rPr>
            </w:pPr>
            <w:r>
              <w:rPr>
                <w:rFonts w:ascii="仿宋_GB2312" w:eastAsia="仿宋_GB2312" w:hint="eastAsia"/>
                <w:bCs/>
                <w:color w:val="auto"/>
                <w:sz w:val="24"/>
                <w:szCs w:val="21"/>
              </w:rPr>
              <w:t>具体课程</w:t>
            </w:r>
          </w:p>
        </w:tc>
        <w:tc>
          <w:tcPr>
            <w:tcW w:w="1615" w:type="dxa"/>
            <w:tcBorders>
              <w:left w:val="nil"/>
              <w:bottom w:val="single" w:sz="4" w:space="0" w:color="auto"/>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jc w:val="center"/>
              <w:rPr>
                <w:rFonts w:ascii="仿宋_GB2312" w:eastAsia="仿宋_GB2312" w:hint="eastAsia"/>
                <w:bCs/>
                <w:color w:val="auto"/>
                <w:sz w:val="24"/>
                <w:szCs w:val="21"/>
              </w:rPr>
            </w:pPr>
            <w:r>
              <w:rPr>
                <w:rFonts w:ascii="仿宋_GB2312" w:eastAsia="仿宋_GB2312" w:hint="eastAsia"/>
                <w:bCs/>
                <w:color w:val="auto"/>
                <w:sz w:val="24"/>
                <w:szCs w:val="21"/>
              </w:rPr>
              <w:t>时间分配</w:t>
            </w:r>
          </w:p>
        </w:tc>
      </w:tr>
      <w:tr w:rsidR="00360CB1" w:rsidTr="00212994">
        <w:tc>
          <w:tcPr>
            <w:tcW w:w="2731" w:type="dxa"/>
            <w:tcBorders>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第1年:</w:t>
            </w:r>
          </w:p>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理论课学习</w:t>
            </w:r>
          </w:p>
        </w:tc>
        <w:tc>
          <w:tcPr>
            <w:tcW w:w="1742" w:type="dxa"/>
            <w:tcBorders>
              <w:left w:val="nil"/>
              <w:bottom w:val="nil"/>
              <w:right w:val="nil"/>
            </w:tcBorders>
          </w:tcPr>
          <w:p w:rsidR="00360CB1" w:rsidRDefault="00360CB1" w:rsidP="00212994">
            <w:pPr>
              <w:pStyle w:val="HTML0"/>
              <w:spacing w:line="400" w:lineRule="exact"/>
              <w:jc w:val="both"/>
              <w:rPr>
                <w:rFonts w:ascii="仿宋_GB2312" w:eastAsia="仿宋_GB2312" w:hint="eastAsia"/>
                <w:color w:val="auto"/>
                <w:sz w:val="24"/>
                <w:szCs w:val="21"/>
              </w:rPr>
            </w:pPr>
            <w:r>
              <w:rPr>
                <w:rFonts w:ascii="仿宋_GB2312" w:eastAsia="仿宋_GB2312" w:hint="eastAsia"/>
                <w:color w:val="auto"/>
                <w:sz w:val="24"/>
                <w:szCs w:val="21"/>
              </w:rPr>
              <w:t>2</w:t>
            </w:r>
          </w:p>
        </w:tc>
        <w:tc>
          <w:tcPr>
            <w:tcW w:w="2732" w:type="dxa"/>
            <w:tcBorders>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全科医学概论</w:t>
            </w:r>
          </w:p>
        </w:tc>
        <w:tc>
          <w:tcPr>
            <w:tcW w:w="1615" w:type="dxa"/>
            <w:tcBorders>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88学时</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医患关系与医学伦理学</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24学时</w:t>
            </w:r>
          </w:p>
        </w:tc>
      </w:tr>
      <w:tr w:rsidR="00360CB1" w:rsidTr="00212994">
        <w:tc>
          <w:tcPr>
            <w:tcW w:w="2731" w:type="dxa"/>
            <w:tcBorders>
              <w:top w:val="nil"/>
              <w:bottom w:val="nil"/>
              <w:right w:val="nil"/>
            </w:tcBorders>
          </w:tcPr>
          <w:p w:rsidR="00360CB1" w:rsidRDefault="00360CB1" w:rsidP="00212994">
            <w:pPr>
              <w:pStyle w:val="HTML0"/>
              <w:spacing w:line="400" w:lineRule="exact"/>
              <w:ind w:firstLineChars="100" w:firstLine="240"/>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社区预防保健</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54学时</w:t>
            </w:r>
          </w:p>
        </w:tc>
      </w:tr>
      <w:tr w:rsidR="00360CB1" w:rsidTr="00212994">
        <w:tc>
          <w:tcPr>
            <w:tcW w:w="2731" w:type="dxa"/>
            <w:tcBorders>
              <w:top w:val="nil"/>
              <w:bottom w:val="nil"/>
              <w:right w:val="nil"/>
            </w:tcBorders>
          </w:tcPr>
          <w:p w:rsidR="00360CB1" w:rsidRDefault="00360CB1" w:rsidP="00212994">
            <w:pPr>
              <w:pStyle w:val="HTML0"/>
              <w:spacing w:line="400" w:lineRule="exact"/>
              <w:ind w:firstLineChars="100" w:firstLine="240"/>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康复医学</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40学时</w:t>
            </w:r>
          </w:p>
        </w:tc>
      </w:tr>
      <w:tr w:rsidR="00360CB1" w:rsidTr="00212994">
        <w:tc>
          <w:tcPr>
            <w:tcW w:w="2731" w:type="dxa"/>
            <w:tcBorders>
              <w:top w:val="nil"/>
              <w:bottom w:val="nil"/>
              <w:right w:val="nil"/>
            </w:tcBorders>
          </w:tcPr>
          <w:p w:rsidR="00360CB1" w:rsidRDefault="00360CB1" w:rsidP="00212994">
            <w:pPr>
              <w:pStyle w:val="HTML0"/>
              <w:spacing w:line="400" w:lineRule="exact"/>
              <w:ind w:firstLineChars="100" w:firstLine="240"/>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临床心理咨询</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24学时</w:t>
            </w:r>
          </w:p>
        </w:tc>
      </w:tr>
      <w:tr w:rsidR="00360CB1" w:rsidTr="00212994">
        <w:tc>
          <w:tcPr>
            <w:tcW w:w="2731" w:type="dxa"/>
            <w:tcBorders>
              <w:top w:val="nil"/>
              <w:bottom w:val="nil"/>
              <w:right w:val="nil"/>
            </w:tcBorders>
          </w:tcPr>
          <w:p w:rsidR="00360CB1" w:rsidRDefault="00360CB1" w:rsidP="00212994">
            <w:pPr>
              <w:pStyle w:val="HTML0"/>
              <w:spacing w:line="400" w:lineRule="exact"/>
              <w:ind w:firstLineChars="100" w:firstLine="240"/>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实用卫生统计与流行病学原理与方法</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52学时</w:t>
            </w:r>
          </w:p>
        </w:tc>
      </w:tr>
      <w:tr w:rsidR="00360CB1" w:rsidTr="00212994">
        <w:tc>
          <w:tcPr>
            <w:tcW w:w="2731" w:type="dxa"/>
            <w:tcBorders>
              <w:top w:val="nil"/>
              <w:bottom w:val="nil"/>
              <w:right w:val="nil"/>
            </w:tcBorders>
          </w:tcPr>
          <w:p w:rsidR="00360CB1" w:rsidRDefault="00360CB1" w:rsidP="00212994">
            <w:pPr>
              <w:pStyle w:val="HTML0"/>
              <w:spacing w:line="400" w:lineRule="exact"/>
              <w:ind w:firstLineChars="100" w:firstLine="240"/>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科研设计与论文撰写</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16学时</w:t>
            </w:r>
          </w:p>
        </w:tc>
      </w:tr>
      <w:tr w:rsidR="00360CB1" w:rsidTr="00212994">
        <w:tc>
          <w:tcPr>
            <w:tcW w:w="2731" w:type="dxa"/>
            <w:tcBorders>
              <w:top w:val="nil"/>
              <w:bottom w:val="nil"/>
              <w:right w:val="nil"/>
            </w:tcBorders>
          </w:tcPr>
          <w:p w:rsidR="00360CB1" w:rsidRDefault="00360CB1" w:rsidP="00212994">
            <w:pPr>
              <w:pStyle w:val="HTML0"/>
              <w:spacing w:line="400" w:lineRule="exact"/>
              <w:ind w:firstLineChars="100" w:firstLine="240"/>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社区卫生服务管理</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40学时</w:t>
            </w:r>
          </w:p>
        </w:tc>
      </w:tr>
      <w:tr w:rsidR="00360CB1" w:rsidTr="00212994">
        <w:tc>
          <w:tcPr>
            <w:tcW w:w="2731" w:type="dxa"/>
            <w:tcBorders>
              <w:top w:val="nil"/>
              <w:bottom w:val="nil"/>
              <w:right w:val="nil"/>
            </w:tcBorders>
          </w:tcPr>
          <w:p w:rsidR="00360CB1" w:rsidRDefault="00360CB1" w:rsidP="00212994">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临床科室轮转</w:t>
            </w: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10</w:t>
            </w: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内科</w:t>
            </w:r>
          </w:p>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急诊科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9个月</w:t>
            </w:r>
          </w:p>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Cs/>
                <w:color w:val="auto"/>
                <w:sz w:val="24"/>
                <w:szCs w:val="21"/>
              </w:rPr>
            </w:pPr>
            <w:r>
              <w:rPr>
                <w:rFonts w:ascii="仿宋_GB2312" w:eastAsia="仿宋_GB2312" w:hint="eastAsia"/>
                <w:bCs/>
                <w:color w:val="auto"/>
                <w:sz w:val="24"/>
                <w:szCs w:val="21"/>
              </w:rPr>
              <w:t>1个月</w:t>
            </w:r>
          </w:p>
        </w:tc>
      </w:tr>
      <w:tr w:rsidR="00360CB1" w:rsidTr="00212994">
        <w:tc>
          <w:tcPr>
            <w:tcW w:w="2731" w:type="dxa"/>
            <w:tcBorders>
              <w:top w:val="nil"/>
              <w:bottom w:val="nil"/>
              <w:right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第2年:</w:t>
            </w:r>
          </w:p>
          <w:p w:rsidR="00360CB1" w:rsidRDefault="00360CB1" w:rsidP="00212994">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临床科室轮转</w:t>
            </w:r>
          </w:p>
        </w:tc>
        <w:tc>
          <w:tcPr>
            <w:tcW w:w="1742" w:type="dxa"/>
            <w:tcBorders>
              <w:top w:val="nil"/>
              <w:left w:val="nil"/>
              <w:bottom w:val="nil"/>
              <w:right w:val="nil"/>
            </w:tcBorders>
          </w:tcPr>
          <w:p w:rsidR="00360CB1" w:rsidRDefault="00360CB1" w:rsidP="00212994">
            <w:pPr>
              <w:pStyle w:val="HTML0"/>
              <w:spacing w:line="400" w:lineRule="exact"/>
              <w:rPr>
                <w:rFonts w:ascii="仿宋_GB2312" w:eastAsia="仿宋_GB2312" w:hint="eastAsia"/>
                <w:color w:val="auto"/>
                <w:sz w:val="24"/>
                <w:szCs w:val="21"/>
              </w:rPr>
            </w:pPr>
          </w:p>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12</w:t>
            </w: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急诊科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1个月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儿科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3个月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外科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2个月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妇产科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1个月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传染科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t>1个月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精神科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1个月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康复科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1个月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五官科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0.5个月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
                <w:bCs/>
                <w:color w:val="auto"/>
                <w:sz w:val="24"/>
                <w:szCs w:val="21"/>
              </w:rPr>
            </w:pP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眼科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0.5个月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第3年：</w:t>
            </w:r>
          </w:p>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临床科室轮转</w:t>
            </w:r>
          </w:p>
        </w:tc>
        <w:tc>
          <w:tcPr>
            <w:tcW w:w="1742" w:type="dxa"/>
            <w:tcBorders>
              <w:top w:val="nil"/>
              <w:left w:val="nil"/>
              <w:bottom w:val="nil"/>
              <w:right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1</w:t>
            </w: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皮肤科</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1个月</w:t>
            </w:r>
          </w:p>
        </w:tc>
      </w:tr>
      <w:tr w:rsidR="00360CB1" w:rsidTr="00212994">
        <w:tc>
          <w:tcPr>
            <w:tcW w:w="2731" w:type="dxa"/>
            <w:tcBorders>
              <w:top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 xml:space="preserve">  临床科室选修</w:t>
            </w:r>
          </w:p>
        </w:tc>
        <w:tc>
          <w:tcPr>
            <w:tcW w:w="174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bCs/>
                <w:color w:val="auto"/>
                <w:sz w:val="24"/>
                <w:szCs w:val="21"/>
              </w:rPr>
            </w:pPr>
            <w:r>
              <w:rPr>
                <w:rFonts w:ascii="仿宋_GB2312" w:eastAsia="仿宋_GB2312" w:hint="eastAsia"/>
                <w:bCs/>
                <w:color w:val="auto"/>
                <w:sz w:val="24"/>
                <w:szCs w:val="21"/>
              </w:rPr>
              <w:t>2</w:t>
            </w:r>
          </w:p>
        </w:tc>
        <w:tc>
          <w:tcPr>
            <w:tcW w:w="2732" w:type="dxa"/>
            <w:tcBorders>
              <w:top w:val="nil"/>
              <w:left w:val="nil"/>
              <w:bottom w:val="nil"/>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可选修科室包括:影象科、口腔科、中医科，或自选的其它科室</w:t>
            </w:r>
          </w:p>
        </w:tc>
        <w:tc>
          <w:tcPr>
            <w:tcW w:w="1615" w:type="dxa"/>
            <w:tcBorders>
              <w:top w:val="nil"/>
              <w:left w:val="nil"/>
              <w:bottom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 xml:space="preserve">每科室选修时间在不低于0.5个月，最多为1个月 </w:t>
            </w:r>
          </w:p>
        </w:tc>
      </w:tr>
      <w:tr w:rsidR="00360CB1" w:rsidTr="00212994">
        <w:tc>
          <w:tcPr>
            <w:tcW w:w="2731" w:type="dxa"/>
            <w:tcBorders>
              <w:top w:val="nil"/>
              <w:bottom w:val="single" w:sz="8" w:space="0" w:color="auto"/>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社区培训基地实习</w:t>
            </w:r>
          </w:p>
        </w:tc>
        <w:tc>
          <w:tcPr>
            <w:tcW w:w="1742" w:type="dxa"/>
            <w:tcBorders>
              <w:top w:val="nil"/>
              <w:left w:val="nil"/>
              <w:bottom w:val="single" w:sz="8" w:space="0" w:color="auto"/>
              <w:right w:val="nil"/>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7</w:t>
            </w:r>
          </w:p>
        </w:tc>
        <w:tc>
          <w:tcPr>
            <w:tcW w:w="2732" w:type="dxa"/>
            <w:tcBorders>
              <w:top w:val="nil"/>
              <w:left w:val="nil"/>
              <w:bottom w:val="single" w:sz="8" w:space="0" w:color="auto"/>
              <w:right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完成细则要求</w:t>
            </w:r>
          </w:p>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完成毕业论文</w:t>
            </w:r>
          </w:p>
        </w:tc>
        <w:tc>
          <w:tcPr>
            <w:tcW w:w="1615" w:type="dxa"/>
            <w:tcBorders>
              <w:top w:val="nil"/>
              <w:left w:val="nil"/>
              <w:bottom w:val="single" w:sz="8" w:space="0" w:color="auto"/>
            </w:tcBorders>
          </w:tcPr>
          <w:p w:rsidR="00360CB1" w:rsidRDefault="00360CB1" w:rsidP="0021299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7个月</w:t>
            </w:r>
          </w:p>
        </w:tc>
      </w:tr>
    </w:tbl>
    <w:p w:rsidR="00360CB1" w:rsidRDefault="00360CB1" w:rsidP="00360CB1">
      <w:pPr>
        <w:pStyle w:val="HTML0"/>
        <w:spacing w:line="400" w:lineRule="exact"/>
        <w:rPr>
          <w:rFonts w:ascii="仿宋_GB2312" w:eastAsia="仿宋_GB2312" w:hint="eastAsia"/>
          <w:color w:val="auto"/>
          <w:szCs w:val="21"/>
        </w:rPr>
      </w:pPr>
      <w:r>
        <w:rPr>
          <w:rFonts w:ascii="仿宋_GB2312" w:eastAsia="仿宋_GB2312" w:hint="eastAsia"/>
          <w:color w:val="auto"/>
          <w:szCs w:val="21"/>
        </w:rPr>
        <w:t>注:每个月按22天计算；理论课学时按每天6学时计算</w:t>
      </w:r>
    </w:p>
    <w:p w:rsidR="00360CB1" w:rsidRDefault="00360CB1" w:rsidP="00360CB1">
      <w:pPr>
        <w:spacing w:line="400" w:lineRule="exact"/>
        <w:ind w:firstLineChars="200" w:firstLine="482"/>
        <w:rPr>
          <w:rFonts w:ascii="仿宋_GB2312" w:eastAsia="仿宋_GB2312" w:hint="eastAsia"/>
          <w:b/>
          <w:bCs/>
          <w:sz w:val="24"/>
        </w:rPr>
      </w:pPr>
    </w:p>
    <w:p w:rsidR="00360CB1" w:rsidRDefault="00360CB1" w:rsidP="00360CB1">
      <w:pPr>
        <w:spacing w:line="400" w:lineRule="exact"/>
        <w:ind w:firstLineChars="200" w:firstLine="482"/>
        <w:rPr>
          <w:rFonts w:ascii="仿宋_GB2312" w:eastAsia="仿宋_GB2312" w:hint="eastAsia"/>
          <w:b/>
          <w:bCs/>
          <w:sz w:val="24"/>
        </w:rPr>
      </w:pPr>
      <w:r>
        <w:rPr>
          <w:rFonts w:ascii="仿宋_GB2312" w:eastAsia="仿宋_GB2312" w:hint="eastAsia"/>
          <w:b/>
          <w:bCs/>
          <w:sz w:val="24"/>
        </w:rPr>
        <w:t>三、培训内容与要求</w:t>
      </w:r>
    </w:p>
    <w:p w:rsidR="00360CB1" w:rsidRDefault="00360CB1" w:rsidP="00360CB1">
      <w:pPr>
        <w:pStyle w:val="HTML0"/>
        <w:spacing w:line="400" w:lineRule="exact"/>
        <w:jc w:val="center"/>
        <w:rPr>
          <w:rFonts w:ascii="仿宋_GB2312" w:eastAsia="仿宋_GB2312" w:hint="eastAsia"/>
          <w:b/>
          <w:bCs/>
          <w:color w:val="auto"/>
          <w:sz w:val="28"/>
          <w:szCs w:val="28"/>
        </w:rPr>
      </w:pPr>
      <w:r>
        <w:rPr>
          <w:rFonts w:ascii="仿宋_GB2312" w:eastAsia="仿宋_GB2312" w:hint="eastAsia"/>
          <w:b/>
          <w:bCs/>
          <w:color w:val="auto"/>
          <w:sz w:val="28"/>
          <w:szCs w:val="28"/>
        </w:rPr>
        <w:t>第一部分理论课学习（2个月）</w:t>
      </w:r>
    </w:p>
    <w:p w:rsidR="00360CB1" w:rsidRDefault="00360CB1" w:rsidP="00360CB1">
      <w:pPr>
        <w:pStyle w:val="HTML0"/>
        <w:spacing w:line="400" w:lineRule="exact"/>
        <w:ind w:firstLineChars="225" w:firstLine="540"/>
        <w:rPr>
          <w:rFonts w:ascii="仿宋_GB2312" w:eastAsia="仿宋_GB2312" w:hint="eastAsia"/>
          <w:color w:val="auto"/>
          <w:sz w:val="24"/>
          <w:szCs w:val="21"/>
        </w:rPr>
      </w:pPr>
      <w:r>
        <w:rPr>
          <w:rFonts w:ascii="仿宋_GB2312" w:eastAsia="仿宋_GB2312" w:hint="eastAsia"/>
          <w:color w:val="auto"/>
          <w:sz w:val="24"/>
          <w:szCs w:val="21"/>
        </w:rPr>
        <w:t>本部分学习内容包括全科医生综合素质培养相关课程（详见总则）和全科医学相关理论学习。全科医学相关理论学习的主要课程及学时分配本详见下表。各门课程的学习目的及要求分述如下。</w:t>
      </w:r>
    </w:p>
    <w:p w:rsidR="00360CB1" w:rsidRDefault="00360CB1" w:rsidP="00360CB1">
      <w:pPr>
        <w:pStyle w:val="HTML0"/>
        <w:spacing w:line="400" w:lineRule="exact"/>
        <w:rPr>
          <w:rFonts w:ascii="仿宋_GB2312" w:eastAsia="仿宋_GB2312" w:hint="eastAsia"/>
          <w:b/>
          <w:bCs/>
          <w:color w:val="auto"/>
          <w:sz w:val="24"/>
          <w:szCs w:val="21"/>
        </w:rPr>
      </w:pPr>
      <w:r>
        <w:rPr>
          <w:rFonts w:ascii="仿宋_GB2312" w:eastAsia="仿宋_GB2312" w:hint="eastAsia"/>
          <w:color w:val="auto"/>
          <w:sz w:val="24"/>
          <w:szCs w:val="21"/>
        </w:rPr>
        <w:lastRenderedPageBreak/>
        <w:t>全科医学相关理论课程及学时分配</w:t>
      </w:r>
    </w:p>
    <w:tbl>
      <w:tblPr>
        <w:tblW w:w="0" w:type="auto"/>
        <w:jc w:val="center"/>
        <w:tblBorders>
          <w:top w:val="single" w:sz="12" w:space="0" w:color="008000"/>
          <w:bottom w:val="single" w:sz="12" w:space="0" w:color="008000"/>
        </w:tblBorders>
        <w:tblLayout w:type="fixed"/>
        <w:tblLook w:val="0000" w:firstRow="0" w:lastRow="0" w:firstColumn="0" w:lastColumn="0" w:noHBand="0" w:noVBand="0"/>
      </w:tblPr>
      <w:tblGrid>
        <w:gridCol w:w="735"/>
        <w:gridCol w:w="6349"/>
        <w:gridCol w:w="1767"/>
      </w:tblGrid>
      <w:tr w:rsidR="00360CB1" w:rsidTr="00212994">
        <w:trPr>
          <w:jc w:val="center"/>
        </w:trPr>
        <w:tc>
          <w:tcPr>
            <w:tcW w:w="735" w:type="dxa"/>
            <w:tcBorders>
              <w:top w:val="single" w:sz="8" w:space="0" w:color="000000"/>
              <w:bottom w:val="single" w:sz="8" w:space="0" w:color="000000"/>
            </w:tcBorders>
          </w:tcPr>
          <w:p w:rsidR="00360CB1" w:rsidRDefault="00360CB1" w:rsidP="00212994">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序号</w:t>
            </w:r>
          </w:p>
        </w:tc>
        <w:tc>
          <w:tcPr>
            <w:tcW w:w="6349" w:type="dxa"/>
            <w:tcBorders>
              <w:top w:val="single" w:sz="8" w:space="0" w:color="000000"/>
              <w:bottom w:val="single" w:sz="8" w:space="0" w:color="000000"/>
            </w:tcBorders>
          </w:tcPr>
          <w:p w:rsidR="00360CB1" w:rsidRDefault="00360CB1" w:rsidP="00212994">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课    程</w:t>
            </w:r>
          </w:p>
        </w:tc>
        <w:tc>
          <w:tcPr>
            <w:tcW w:w="1767" w:type="dxa"/>
            <w:tcBorders>
              <w:top w:val="single" w:sz="8" w:space="0" w:color="000000"/>
              <w:bottom w:val="single" w:sz="8" w:space="0" w:color="000000"/>
            </w:tcBorders>
          </w:tcPr>
          <w:p w:rsidR="00360CB1" w:rsidRDefault="00360CB1" w:rsidP="00212994">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时间(学时)</w:t>
            </w:r>
          </w:p>
        </w:tc>
      </w:tr>
      <w:tr w:rsidR="00360CB1" w:rsidTr="00212994">
        <w:trPr>
          <w:jc w:val="center"/>
        </w:trPr>
        <w:tc>
          <w:tcPr>
            <w:tcW w:w="735" w:type="dxa"/>
            <w:tcBorders>
              <w:top w:val="single" w:sz="8" w:space="0" w:color="000000"/>
              <w:bottom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1</w:t>
            </w:r>
          </w:p>
        </w:tc>
        <w:tc>
          <w:tcPr>
            <w:tcW w:w="6349" w:type="dxa"/>
            <w:tcBorders>
              <w:top w:val="single" w:sz="8" w:space="0" w:color="000000"/>
              <w:bottom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全科医学概论</w:t>
            </w:r>
          </w:p>
        </w:tc>
        <w:tc>
          <w:tcPr>
            <w:tcW w:w="1767" w:type="dxa"/>
            <w:tcBorders>
              <w:top w:val="single" w:sz="8" w:space="0" w:color="000000"/>
              <w:bottom w:val="nil"/>
            </w:tcBorders>
          </w:tcPr>
          <w:p w:rsidR="00360CB1" w:rsidRDefault="00360CB1" w:rsidP="00212994">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88</w:t>
            </w:r>
          </w:p>
        </w:tc>
      </w:tr>
      <w:tr w:rsidR="00360CB1" w:rsidTr="00212994">
        <w:trPr>
          <w:jc w:val="center"/>
        </w:trPr>
        <w:tc>
          <w:tcPr>
            <w:tcW w:w="735" w:type="dxa"/>
            <w:tcBorders>
              <w:top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2</w:t>
            </w:r>
          </w:p>
        </w:tc>
        <w:tc>
          <w:tcPr>
            <w:tcW w:w="6349" w:type="dxa"/>
            <w:tcBorders>
              <w:top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医患关系与医学伦理学</w:t>
            </w:r>
          </w:p>
        </w:tc>
        <w:tc>
          <w:tcPr>
            <w:tcW w:w="1767" w:type="dxa"/>
            <w:tcBorders>
              <w:top w:val="nil"/>
            </w:tcBorders>
          </w:tcPr>
          <w:p w:rsidR="00360CB1" w:rsidRDefault="00360CB1" w:rsidP="00212994">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24</w:t>
            </w:r>
          </w:p>
        </w:tc>
      </w:tr>
      <w:tr w:rsidR="00360CB1" w:rsidTr="00212994">
        <w:trPr>
          <w:jc w:val="center"/>
        </w:trPr>
        <w:tc>
          <w:tcPr>
            <w:tcW w:w="735" w:type="dxa"/>
            <w:tcBorders>
              <w:bottom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3</w:t>
            </w:r>
          </w:p>
        </w:tc>
        <w:tc>
          <w:tcPr>
            <w:tcW w:w="6349" w:type="dxa"/>
            <w:tcBorders>
              <w:bottom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康复医学</w:t>
            </w:r>
          </w:p>
        </w:tc>
        <w:tc>
          <w:tcPr>
            <w:tcW w:w="1767" w:type="dxa"/>
            <w:tcBorders>
              <w:bottom w:val="nil"/>
            </w:tcBorders>
          </w:tcPr>
          <w:p w:rsidR="00360CB1" w:rsidRDefault="00360CB1" w:rsidP="00212994">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40</w:t>
            </w:r>
          </w:p>
        </w:tc>
      </w:tr>
      <w:tr w:rsidR="00360CB1" w:rsidTr="00212994">
        <w:trPr>
          <w:trHeight w:val="450"/>
          <w:jc w:val="center"/>
        </w:trPr>
        <w:tc>
          <w:tcPr>
            <w:tcW w:w="735" w:type="dxa"/>
            <w:tcBorders>
              <w:top w:val="nil"/>
              <w:bottom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4</w:t>
            </w:r>
          </w:p>
        </w:tc>
        <w:tc>
          <w:tcPr>
            <w:tcW w:w="6349" w:type="dxa"/>
            <w:tcBorders>
              <w:top w:val="nil"/>
              <w:bottom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 xml:space="preserve">临床心理咨询 </w:t>
            </w:r>
          </w:p>
        </w:tc>
        <w:tc>
          <w:tcPr>
            <w:tcW w:w="1767" w:type="dxa"/>
            <w:tcBorders>
              <w:top w:val="nil"/>
              <w:bottom w:val="nil"/>
            </w:tcBorders>
          </w:tcPr>
          <w:p w:rsidR="00360CB1" w:rsidRDefault="00360CB1" w:rsidP="00212994">
            <w:pPr>
              <w:pStyle w:val="HTML0"/>
              <w:spacing w:line="400" w:lineRule="exact"/>
              <w:ind w:firstLineChars="200" w:firstLine="480"/>
              <w:jc w:val="both"/>
              <w:rPr>
                <w:rFonts w:ascii="仿宋_GB2312" w:eastAsia="仿宋_GB2312" w:hint="eastAsia"/>
                <w:color w:val="auto"/>
                <w:sz w:val="24"/>
                <w:szCs w:val="21"/>
              </w:rPr>
            </w:pPr>
            <w:r>
              <w:rPr>
                <w:rFonts w:ascii="仿宋_GB2312" w:eastAsia="仿宋_GB2312" w:hint="eastAsia"/>
                <w:color w:val="auto"/>
                <w:sz w:val="24"/>
                <w:szCs w:val="21"/>
              </w:rPr>
              <w:t>24</w:t>
            </w:r>
          </w:p>
        </w:tc>
      </w:tr>
      <w:tr w:rsidR="00360CB1" w:rsidTr="00212994">
        <w:trPr>
          <w:jc w:val="center"/>
        </w:trPr>
        <w:tc>
          <w:tcPr>
            <w:tcW w:w="735" w:type="dxa"/>
            <w:tcBorders>
              <w:top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5</w:t>
            </w:r>
          </w:p>
        </w:tc>
        <w:tc>
          <w:tcPr>
            <w:tcW w:w="6349" w:type="dxa"/>
            <w:tcBorders>
              <w:top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社区预防保健</w:t>
            </w:r>
          </w:p>
        </w:tc>
        <w:tc>
          <w:tcPr>
            <w:tcW w:w="1767" w:type="dxa"/>
            <w:tcBorders>
              <w:top w:val="nil"/>
            </w:tcBorders>
          </w:tcPr>
          <w:p w:rsidR="00360CB1" w:rsidRDefault="00360CB1" w:rsidP="00212994">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54</w:t>
            </w:r>
          </w:p>
        </w:tc>
      </w:tr>
      <w:tr w:rsidR="00360CB1" w:rsidTr="00212994">
        <w:trPr>
          <w:jc w:val="center"/>
        </w:trPr>
        <w:tc>
          <w:tcPr>
            <w:tcW w:w="735" w:type="dxa"/>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6</w:t>
            </w:r>
          </w:p>
        </w:tc>
        <w:tc>
          <w:tcPr>
            <w:tcW w:w="6349" w:type="dxa"/>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实用卫生统计与流行病学原理与方法</w:t>
            </w:r>
          </w:p>
        </w:tc>
        <w:tc>
          <w:tcPr>
            <w:tcW w:w="1767" w:type="dxa"/>
          </w:tcPr>
          <w:p w:rsidR="00360CB1" w:rsidRDefault="00360CB1" w:rsidP="00212994">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52</w:t>
            </w:r>
          </w:p>
        </w:tc>
      </w:tr>
      <w:tr w:rsidR="00360CB1" w:rsidTr="00212994">
        <w:trPr>
          <w:jc w:val="center"/>
        </w:trPr>
        <w:tc>
          <w:tcPr>
            <w:tcW w:w="735" w:type="dxa"/>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7</w:t>
            </w:r>
          </w:p>
        </w:tc>
        <w:tc>
          <w:tcPr>
            <w:tcW w:w="6349" w:type="dxa"/>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科研设计与论文撰写</w:t>
            </w:r>
          </w:p>
        </w:tc>
        <w:tc>
          <w:tcPr>
            <w:tcW w:w="1767" w:type="dxa"/>
          </w:tcPr>
          <w:p w:rsidR="00360CB1" w:rsidRDefault="00360CB1" w:rsidP="00212994">
            <w:pPr>
              <w:pStyle w:val="HTML0"/>
              <w:spacing w:line="400" w:lineRule="exact"/>
              <w:ind w:firstLineChars="200" w:firstLine="480"/>
              <w:jc w:val="both"/>
              <w:rPr>
                <w:rFonts w:ascii="仿宋_GB2312" w:eastAsia="仿宋_GB2312" w:hint="eastAsia"/>
                <w:color w:val="auto"/>
                <w:sz w:val="24"/>
                <w:szCs w:val="21"/>
              </w:rPr>
            </w:pPr>
            <w:r>
              <w:rPr>
                <w:rFonts w:ascii="仿宋_GB2312" w:eastAsia="仿宋_GB2312" w:hint="eastAsia"/>
                <w:color w:val="auto"/>
                <w:sz w:val="24"/>
                <w:szCs w:val="21"/>
              </w:rPr>
              <w:t>16</w:t>
            </w:r>
          </w:p>
        </w:tc>
      </w:tr>
      <w:tr w:rsidR="00360CB1" w:rsidTr="00212994">
        <w:trPr>
          <w:jc w:val="center"/>
        </w:trPr>
        <w:tc>
          <w:tcPr>
            <w:tcW w:w="735" w:type="dxa"/>
            <w:tcBorders>
              <w:bottom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8</w:t>
            </w:r>
          </w:p>
        </w:tc>
        <w:tc>
          <w:tcPr>
            <w:tcW w:w="6349" w:type="dxa"/>
            <w:tcBorders>
              <w:bottom w:val="nil"/>
            </w:tcBorders>
          </w:tcPr>
          <w:p w:rsidR="00360CB1" w:rsidRDefault="00360CB1" w:rsidP="00212994">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社区卫生服务管理</w:t>
            </w:r>
          </w:p>
        </w:tc>
        <w:tc>
          <w:tcPr>
            <w:tcW w:w="1767" w:type="dxa"/>
            <w:tcBorders>
              <w:bottom w:val="nil"/>
            </w:tcBorders>
          </w:tcPr>
          <w:p w:rsidR="00360CB1" w:rsidRDefault="00360CB1" w:rsidP="00212994">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40</w:t>
            </w:r>
          </w:p>
        </w:tc>
      </w:tr>
      <w:tr w:rsidR="00360CB1" w:rsidTr="00212994">
        <w:trPr>
          <w:jc w:val="center"/>
        </w:trPr>
        <w:tc>
          <w:tcPr>
            <w:tcW w:w="735" w:type="dxa"/>
            <w:tcBorders>
              <w:top w:val="nil"/>
              <w:left w:val="nil"/>
              <w:bottom w:val="single" w:sz="8" w:space="0" w:color="000000"/>
              <w:right w:val="nil"/>
            </w:tcBorders>
          </w:tcPr>
          <w:p w:rsidR="00360CB1" w:rsidRDefault="00360CB1" w:rsidP="00212994">
            <w:pPr>
              <w:pStyle w:val="HTML0"/>
              <w:spacing w:line="400" w:lineRule="exact"/>
              <w:ind w:left="240" w:hangingChars="100" w:hanging="240"/>
              <w:rPr>
                <w:rFonts w:ascii="仿宋_GB2312" w:eastAsia="仿宋_GB2312" w:hint="eastAsia"/>
                <w:color w:val="auto"/>
                <w:sz w:val="24"/>
                <w:szCs w:val="21"/>
              </w:rPr>
            </w:pPr>
            <w:r>
              <w:rPr>
                <w:rFonts w:ascii="仿宋_GB2312" w:eastAsia="仿宋_GB2312" w:hint="eastAsia"/>
                <w:color w:val="auto"/>
                <w:sz w:val="24"/>
                <w:szCs w:val="21"/>
              </w:rPr>
              <w:t xml:space="preserve">合计　</w:t>
            </w:r>
          </w:p>
        </w:tc>
        <w:tc>
          <w:tcPr>
            <w:tcW w:w="6349" w:type="dxa"/>
            <w:tcBorders>
              <w:top w:val="nil"/>
              <w:left w:val="nil"/>
              <w:bottom w:val="single" w:sz="8" w:space="0" w:color="000000"/>
              <w:right w:val="nil"/>
            </w:tcBorders>
          </w:tcPr>
          <w:p w:rsidR="00360CB1" w:rsidRDefault="00360CB1" w:rsidP="00212994">
            <w:pPr>
              <w:pStyle w:val="HTML0"/>
              <w:spacing w:line="400" w:lineRule="exact"/>
              <w:rPr>
                <w:rFonts w:ascii="仿宋_GB2312" w:eastAsia="仿宋_GB2312" w:hint="eastAsia"/>
                <w:color w:val="auto"/>
                <w:sz w:val="24"/>
                <w:szCs w:val="21"/>
              </w:rPr>
            </w:pPr>
          </w:p>
        </w:tc>
        <w:tc>
          <w:tcPr>
            <w:tcW w:w="1767" w:type="dxa"/>
            <w:tcBorders>
              <w:top w:val="nil"/>
              <w:left w:val="nil"/>
              <w:bottom w:val="single" w:sz="8" w:space="0" w:color="000000"/>
              <w:right w:val="nil"/>
            </w:tcBorders>
          </w:tcPr>
          <w:p w:rsidR="00360CB1" w:rsidRDefault="00360CB1" w:rsidP="00212994">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338</w:t>
            </w:r>
          </w:p>
        </w:tc>
      </w:tr>
    </w:tbl>
    <w:p w:rsidR="00360CB1" w:rsidRDefault="00360CB1" w:rsidP="00360CB1">
      <w:pPr>
        <w:pStyle w:val="HTML0"/>
        <w:spacing w:line="400" w:lineRule="exact"/>
        <w:ind w:firstLineChars="100" w:firstLine="241"/>
        <w:rPr>
          <w:rFonts w:ascii="仿宋_GB2312" w:eastAsia="仿宋_GB2312" w:hint="eastAsia"/>
          <w:b/>
          <w:bCs/>
          <w:color w:val="auto"/>
          <w:sz w:val="24"/>
          <w:szCs w:val="21"/>
        </w:rPr>
      </w:pPr>
      <w:r>
        <w:rPr>
          <w:rFonts w:ascii="仿宋_GB2312" w:eastAsia="仿宋_GB2312" w:hint="eastAsia"/>
          <w:b/>
          <w:bCs/>
          <w:color w:val="auto"/>
          <w:sz w:val="24"/>
          <w:szCs w:val="21"/>
        </w:rPr>
        <w:t>（一）全科医学概论</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1．了解我国卫生改革的任务与目标和新时期卫生工作方针。</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2．掌握全科/家庭医学发展的时代背景、主要概念和基本原则，包括医学模式转变与健康观的理论，全科医学、全科医疗、全科医师、三级预防等概念，全科医疗的基本原则；掌握全科医学对个人、家庭和社区进行综合性、连续性、协调性一体化照顾的理论。熟悉全科医师的角色与素质要求、全科医疗与专科医疗的区别和联系。了解全科医师的历史起源、全科医学与其他学科的关系，国内外全科医学发展，我国发展全科医学的必然性、迫切性、特点与可行途径。</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3．掌握全科医疗以病人为中心的服务模式、全科医师的临床思维方式和诊疗策略。掌握生命周期保健和临床预防的原则。熟悉生命周期各阶段的主要健康问题,病人管理与教育。了解生物医学模式的优势与缺陷、全科医疗中的成本效益原则及其与医疗保险的接轨。</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4．掌握家庭的定义、家庭结构与功能、家庭与健康和疾病的关系、家庭周期理论、家系图的编制与家庭结构的分析。熟悉家庭资源、家庭压力事件、家庭照顾的原则及保健的方法。了解家庭系统理论以及家庭功能评估。</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5．掌握社区的定义及其要素、社区导向的基层医疗（COPC）的基本概念和步骤、社区卫生服务的内容和特征；掌握社区卫生服务需求评价、社区诊断的原则和基本步骤。熟悉社区卫生服务团队的作用及全科医师在其中的角色；熟悉社区卫生服务网络、首诊制、双向转诊原则及其操作方式。了解社区卫生服务计划、实施与评价的基本方法。</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lastRenderedPageBreak/>
        <w:t>6．掌握社区慢性病的全科医疗管理技能，包括主要慢性非传染性疾病的常见危险因素及评价、社区为基础的慢性非传染性疾病防治原则与工作内容。掌握筛选和周期性健康检查的原则。</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7．熟悉全科医师应具备的知识、技能与态度。了解国外全科医学教育培训特点以及我国全科医学教育培训的体系与方法。</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8．熟悉全科医学的健康档案（病历）书写和使用。熟悉慢性病人的COOP/WONCA功能状态量表应用。了解基层医疗国际分类（ICPC）的原则和应用。</w:t>
      </w:r>
    </w:p>
    <w:p w:rsidR="00360CB1" w:rsidRDefault="00360CB1" w:rsidP="00360CB1">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（二）医患关系与医学伦理学</w:t>
      </w:r>
    </w:p>
    <w:p w:rsidR="00360CB1" w:rsidRDefault="00360CB1" w:rsidP="00360CB1">
      <w:pPr>
        <w:pStyle w:val="HTML0"/>
        <w:spacing w:line="400" w:lineRule="exact"/>
        <w:ind w:firstLineChars="150" w:firstLine="360"/>
        <w:rPr>
          <w:rFonts w:ascii="仿宋_GB2312" w:eastAsia="仿宋_GB2312" w:hint="eastAsia"/>
          <w:color w:val="auto"/>
          <w:sz w:val="24"/>
          <w:szCs w:val="21"/>
        </w:rPr>
      </w:pPr>
      <w:r>
        <w:rPr>
          <w:rFonts w:ascii="仿宋_GB2312" w:eastAsia="仿宋_GB2312" w:hint="eastAsia"/>
          <w:color w:val="auto"/>
          <w:sz w:val="24"/>
          <w:szCs w:val="21"/>
        </w:rPr>
        <w:t>1.掌握医疗中的医患关系模型及其意义，以及调整医患关系的主要方法，全科医疗中伦理学基本原则，病人的基本权利和义务。</w:t>
      </w:r>
    </w:p>
    <w:p w:rsidR="00360CB1" w:rsidRDefault="00360CB1" w:rsidP="00360CB1">
      <w:pPr>
        <w:pStyle w:val="HTML0"/>
        <w:spacing w:line="400" w:lineRule="exact"/>
        <w:ind w:firstLineChars="150" w:firstLine="360"/>
        <w:rPr>
          <w:rFonts w:ascii="仿宋_GB2312" w:eastAsia="仿宋_GB2312" w:hint="eastAsia"/>
          <w:color w:val="auto"/>
          <w:sz w:val="24"/>
          <w:szCs w:val="21"/>
        </w:rPr>
      </w:pPr>
      <w:r>
        <w:rPr>
          <w:rFonts w:ascii="仿宋_GB2312" w:eastAsia="仿宋_GB2312" w:hint="eastAsia"/>
          <w:color w:val="auto"/>
          <w:sz w:val="24"/>
          <w:szCs w:val="21"/>
        </w:rPr>
        <w:t>2.熟悉与患者交流的常用技巧。</w:t>
      </w:r>
    </w:p>
    <w:p w:rsidR="00360CB1" w:rsidRDefault="00360CB1" w:rsidP="00360CB1">
      <w:pPr>
        <w:pStyle w:val="HTML0"/>
        <w:numPr>
          <w:ilvl w:val="0"/>
          <w:numId w:val="29"/>
        </w:numPr>
        <w:tabs>
          <w:tab w:val="left" w:pos="720"/>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医患关系在全科医学中的重要作用、相关的法律法规、现代社会中健康责任与</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卫生政策问题、社区卫生服务中全科医师对患者照顾所涉及的伦理学决策问题。</w:t>
      </w:r>
    </w:p>
    <w:p w:rsidR="00360CB1" w:rsidRDefault="00360CB1" w:rsidP="00360CB1">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（三）康复医学</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1.了解康复与康复医学的概念，康复医学在现代医学中的地位、服务对象、工作的基本原则、内容和方法。</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2.熟悉社区康复的概念和要素，工作任务，组织机构，社区康复与专门机构康复的关系；熟悉社区康复的模式、工作程序与制度、社区康复工作及人员的职责。</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3.熟悉康复评定的种类和特点。</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4.掌握日常生活活动能力评定的目的、方法和含义。</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5.了解世界卫生组织的残疾分类，以及我国的五类残疾分类。</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6.熟悉康复治疗的目的、种类和内容。熟悉物理治疗、熟悉治疗的基本原理，了解社区常用物理治疗、作业治疗的方法、适应范围和注意事项。</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7.了解康复医学工程的概念。</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8.熟悉轮椅、助行器、矫形器、假肢、自助具的种类、作用、适应范围及使用方法的基本知识。</w:t>
      </w:r>
    </w:p>
    <w:p w:rsidR="00360CB1" w:rsidRDefault="00360CB1" w:rsidP="00360CB1">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（四）临床心理咨询</w:t>
      </w:r>
    </w:p>
    <w:p w:rsidR="00360CB1" w:rsidRDefault="00360CB1" w:rsidP="00360CB1">
      <w:pPr>
        <w:pStyle w:val="HTML0"/>
        <w:numPr>
          <w:ilvl w:val="0"/>
          <w:numId w:val="30"/>
        </w:numPr>
        <w:tabs>
          <w:tab w:val="clear" w:pos="916"/>
          <w:tab w:val="left" w:pos="840"/>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掌握社区常见心理问题的临床特征。</w:t>
      </w:r>
    </w:p>
    <w:p w:rsidR="00360CB1" w:rsidRDefault="00360CB1" w:rsidP="00360CB1">
      <w:pPr>
        <w:pStyle w:val="HTML0"/>
        <w:numPr>
          <w:ilvl w:val="0"/>
          <w:numId w:val="30"/>
        </w:numPr>
        <w:tabs>
          <w:tab w:val="clear" w:pos="916"/>
          <w:tab w:val="left" w:pos="840"/>
        </w:tabs>
        <w:spacing w:line="400" w:lineRule="exact"/>
        <w:rPr>
          <w:rFonts w:ascii="仿宋_GB2312" w:eastAsia="仿宋_GB2312" w:hint="eastAsia"/>
          <w:color w:val="auto"/>
          <w:sz w:val="24"/>
          <w:szCs w:val="21"/>
        </w:rPr>
      </w:pPr>
      <w:r>
        <w:rPr>
          <w:rFonts w:ascii="仿宋_GB2312" w:eastAsia="仿宋_GB2312" w:hint="eastAsia"/>
          <w:color w:val="auto"/>
          <w:sz w:val="24"/>
          <w:szCs w:val="21"/>
        </w:rPr>
        <w:t>熟悉社区常见心理问题的咨询方法与咨询技术。</w:t>
      </w:r>
    </w:p>
    <w:p w:rsidR="00360CB1" w:rsidRDefault="00360CB1" w:rsidP="00360CB1">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（五）社区预防保健</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lastRenderedPageBreak/>
        <w:t>1.掌握疾病预防的策略与分级预防；掌握主要慢性非传染性疾病的常见危险因素及其评价、防治原则与工作内容。了解监测工作在疾病防治中的作用。</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2.熟悉传染病的流行特点及其影响因素。熟悉常见传染病的传染源、主要传播途径和易感人群。</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3.掌握平衡膳食、中国居民膳食指南的内涵；掌握与营养有关的疾病的膳食指导原则；掌握社区居民营养监测方法。熟悉社区营养干预、检测与评价。了解社区实用营养调查方法。</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4.掌握健康传播、健康心理、健康行为的概念；掌握人生三阶段健康教育与健康促进的基本原则与内容；掌握人类不良行为与健康和疾病的关系、病人管理与教育的原则。熟悉人群健康教育与健康促进计划、实施、评价方法。</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5.了解社区中常见伤害的种类及其特点，主要影响因素及预防要点；了解残疾的主要致残因素及其分类以及残疾预防要点；了解住宅、饮水、食品、空气卫生与健康及安全的有关知识；了解环境与职业防护等。</w:t>
      </w:r>
    </w:p>
    <w:p w:rsidR="00360CB1" w:rsidRDefault="00360CB1" w:rsidP="00360CB1">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（六）实用卫生统计与流行病学原理与方法</w:t>
      </w:r>
    </w:p>
    <w:p w:rsidR="00360CB1" w:rsidRDefault="00360CB1" w:rsidP="00360CB1">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1.掌握资料收集与整理的基本方法；至少掌握一种常用统计软件的使用。</w:t>
      </w:r>
    </w:p>
    <w:p w:rsidR="00360CB1" w:rsidRDefault="00360CB1" w:rsidP="00360CB1">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2.熟悉计数资料和计量资料的分类及其基本统计分析方法；熟悉常用统计图表的编制。</w:t>
      </w:r>
    </w:p>
    <w:p w:rsidR="00360CB1" w:rsidRDefault="00360CB1" w:rsidP="00360CB1">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3.了解定性资料的量化处理方法。</w:t>
      </w:r>
    </w:p>
    <w:p w:rsidR="00360CB1" w:rsidRDefault="00360CB1" w:rsidP="00360CB1">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4.掌握流行病学定义、基本概念与疾病负担的基本概念和测量指标；掌握疾病筛检的原则和方法，运用流行病学方法进行社区人群健康危险因素评价。</w:t>
      </w:r>
    </w:p>
    <w:p w:rsidR="00360CB1" w:rsidRDefault="00360CB1" w:rsidP="00360CB1">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5.熟悉流行病学研究方法及其在社区卫生服务中的应用。</w:t>
      </w:r>
    </w:p>
    <w:p w:rsidR="00360CB1" w:rsidRDefault="00360CB1" w:rsidP="00360CB1">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（七）科研设计与论文撰写</w:t>
      </w:r>
    </w:p>
    <w:p w:rsidR="00360CB1" w:rsidRDefault="00360CB1" w:rsidP="00360CB1">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1.掌握科研设计的基本步骤和基本原则；掌握科研论文的格式与内容要求。</w:t>
      </w:r>
    </w:p>
    <w:p w:rsidR="00360CB1" w:rsidRDefault="00360CB1" w:rsidP="00360CB1">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2.熟悉科研论文评阅的基本原则和论文撰写的基本技巧。</w:t>
      </w:r>
    </w:p>
    <w:p w:rsidR="00360CB1" w:rsidRDefault="00360CB1" w:rsidP="00360CB1">
      <w:pPr>
        <w:pStyle w:val="HTML0"/>
        <w:spacing w:line="400" w:lineRule="exact"/>
        <w:rPr>
          <w:rFonts w:ascii="仿宋_GB2312" w:eastAsia="仿宋_GB2312" w:hint="eastAsia"/>
          <w:b/>
          <w:bCs/>
          <w:color w:val="auto"/>
          <w:sz w:val="24"/>
          <w:szCs w:val="21"/>
        </w:rPr>
      </w:pPr>
      <w:r>
        <w:rPr>
          <w:rFonts w:ascii="仿宋_GB2312" w:eastAsia="仿宋_GB2312" w:hint="eastAsia"/>
          <w:b/>
          <w:bCs/>
          <w:color w:val="auto"/>
          <w:sz w:val="24"/>
          <w:szCs w:val="21"/>
        </w:rPr>
        <w:t>（八）社区卫生服务管理</w:t>
      </w:r>
    </w:p>
    <w:p w:rsidR="00360CB1" w:rsidRDefault="00360CB1" w:rsidP="00360CB1">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1.掌握社区卫生服务管理的目的、任务、基本知识和基本概念；掌握社区中人、财、物、资料、信息和时间管理的基本原则和方法。</w:t>
      </w:r>
    </w:p>
    <w:p w:rsidR="00360CB1" w:rsidRDefault="00360CB1" w:rsidP="00360CB1">
      <w:pPr>
        <w:pStyle w:val="HTML0"/>
        <w:spacing w:line="400" w:lineRule="exact"/>
        <w:ind w:firstLineChars="100" w:firstLine="240"/>
        <w:rPr>
          <w:rFonts w:ascii="仿宋_GB2312" w:eastAsia="仿宋_GB2312" w:hint="eastAsia"/>
          <w:color w:val="auto"/>
          <w:sz w:val="24"/>
          <w:szCs w:val="21"/>
        </w:rPr>
      </w:pPr>
      <w:r>
        <w:rPr>
          <w:rFonts w:ascii="仿宋_GB2312" w:eastAsia="仿宋_GB2312" w:hint="eastAsia"/>
          <w:color w:val="auto"/>
          <w:sz w:val="24"/>
          <w:szCs w:val="21"/>
        </w:rPr>
        <w:t>2.熟悉社区卫生服务质量管理的基本概念、常用的质量评价指标和管理原则；熟悉社区卫生服务的组织结构及其环境，社区卫生服务团队建设。掌握首诊制与双向诊制的基本概念与有关要求。</w:t>
      </w:r>
    </w:p>
    <w:p w:rsidR="00360CB1" w:rsidRDefault="00360CB1" w:rsidP="00360CB1">
      <w:pPr>
        <w:pStyle w:val="HTML0"/>
        <w:spacing w:line="400" w:lineRule="exact"/>
        <w:ind w:firstLineChars="100" w:firstLine="240"/>
        <w:rPr>
          <w:rFonts w:ascii="仿宋_GB2312" w:eastAsia="仿宋_GB2312" w:hint="eastAsia"/>
          <w:color w:val="auto"/>
          <w:sz w:val="24"/>
          <w:szCs w:val="21"/>
        </w:rPr>
      </w:pPr>
    </w:p>
    <w:p w:rsidR="00360CB1" w:rsidRDefault="00360CB1" w:rsidP="00360CB1">
      <w:pPr>
        <w:spacing w:line="400" w:lineRule="exact"/>
        <w:jc w:val="center"/>
        <w:rPr>
          <w:rFonts w:ascii="仿宋_GB2312" w:eastAsia="仿宋_GB2312" w:hint="eastAsia"/>
          <w:b/>
          <w:bCs/>
          <w:sz w:val="28"/>
          <w:szCs w:val="28"/>
        </w:rPr>
      </w:pPr>
      <w:r>
        <w:rPr>
          <w:rFonts w:ascii="仿宋_GB2312" w:eastAsia="仿宋_GB2312" w:hint="eastAsia"/>
          <w:b/>
          <w:bCs/>
          <w:sz w:val="28"/>
          <w:szCs w:val="28"/>
        </w:rPr>
        <w:t>第二部分医院科室轮转（27个月）</w:t>
      </w:r>
    </w:p>
    <w:p w:rsidR="00360CB1" w:rsidRDefault="00360CB1" w:rsidP="00360CB1">
      <w:pPr>
        <w:pStyle w:val="HTML0"/>
        <w:spacing w:line="400" w:lineRule="exact"/>
        <w:rPr>
          <w:rFonts w:ascii="仿宋_GB2312" w:eastAsia="仿宋_GB2312" w:hint="eastAsia"/>
          <w:bCs/>
          <w:color w:val="auto"/>
          <w:sz w:val="24"/>
          <w:szCs w:val="21"/>
        </w:rPr>
      </w:pPr>
      <w:r>
        <w:rPr>
          <w:rFonts w:ascii="仿宋_GB2312" w:eastAsia="仿宋_GB2312" w:hint="eastAsia"/>
          <w:bCs/>
          <w:color w:val="auto"/>
          <w:sz w:val="24"/>
          <w:szCs w:val="21"/>
        </w:rPr>
        <w:t>全科专科医师轮转临床科室及时间安排</w:t>
      </w:r>
    </w:p>
    <w:tbl>
      <w:tblPr>
        <w:tblW w:w="0" w:type="auto"/>
        <w:jc w:val="center"/>
        <w:tblBorders>
          <w:top w:val="single" w:sz="12" w:space="0" w:color="008000"/>
          <w:bottom w:val="single" w:sz="12" w:space="0" w:color="008000"/>
        </w:tblBorders>
        <w:tblLayout w:type="fixed"/>
        <w:tblLook w:val="0000" w:firstRow="0" w:lastRow="0" w:firstColumn="0" w:lastColumn="0" w:noHBand="0" w:noVBand="0"/>
      </w:tblPr>
      <w:tblGrid>
        <w:gridCol w:w="1664"/>
        <w:gridCol w:w="3600"/>
        <w:gridCol w:w="1948"/>
        <w:gridCol w:w="1646"/>
      </w:tblGrid>
      <w:tr w:rsidR="00360CB1" w:rsidTr="00212994">
        <w:trPr>
          <w:jc w:val="center"/>
        </w:trPr>
        <w:tc>
          <w:tcPr>
            <w:tcW w:w="1664" w:type="dxa"/>
            <w:tcBorders>
              <w:top w:val="single" w:sz="8" w:space="0" w:color="000000"/>
              <w:left w:val="nil"/>
              <w:bottom w:val="single" w:sz="8" w:space="0" w:color="000000"/>
              <w:right w:val="nil"/>
            </w:tcBorders>
          </w:tcPr>
          <w:p w:rsidR="00360CB1" w:rsidRDefault="00360CB1" w:rsidP="00212994">
            <w:pPr>
              <w:spacing w:line="400" w:lineRule="exact"/>
              <w:jc w:val="center"/>
              <w:rPr>
                <w:rFonts w:ascii="仿宋_GB2312" w:eastAsia="仿宋_GB2312" w:hint="eastAsia"/>
                <w:bCs/>
                <w:sz w:val="24"/>
              </w:rPr>
            </w:pPr>
            <w:r>
              <w:rPr>
                <w:rFonts w:ascii="仿宋_GB2312" w:eastAsia="仿宋_GB2312" w:hint="eastAsia"/>
                <w:bCs/>
                <w:sz w:val="24"/>
              </w:rPr>
              <w:t>科　　室</w:t>
            </w:r>
          </w:p>
        </w:tc>
        <w:tc>
          <w:tcPr>
            <w:tcW w:w="3600" w:type="dxa"/>
            <w:tcBorders>
              <w:top w:val="single" w:sz="8" w:space="0" w:color="000000"/>
              <w:left w:val="nil"/>
              <w:bottom w:val="single" w:sz="8" w:space="0" w:color="000000"/>
              <w:right w:val="nil"/>
            </w:tcBorders>
          </w:tcPr>
          <w:p w:rsidR="00360CB1" w:rsidRDefault="00360CB1" w:rsidP="00212994">
            <w:pPr>
              <w:spacing w:line="400" w:lineRule="exact"/>
              <w:jc w:val="center"/>
              <w:rPr>
                <w:rFonts w:ascii="仿宋_GB2312" w:eastAsia="仿宋_GB2312" w:hint="eastAsia"/>
                <w:bCs/>
                <w:sz w:val="24"/>
              </w:rPr>
            </w:pPr>
            <w:r>
              <w:rPr>
                <w:rFonts w:ascii="仿宋_GB2312" w:eastAsia="仿宋_GB2312" w:hint="eastAsia"/>
                <w:bCs/>
                <w:sz w:val="24"/>
              </w:rPr>
              <w:t>时　间（月）</w:t>
            </w:r>
          </w:p>
        </w:tc>
        <w:tc>
          <w:tcPr>
            <w:tcW w:w="1948" w:type="dxa"/>
            <w:tcBorders>
              <w:top w:val="single" w:sz="8" w:space="0" w:color="000000"/>
              <w:left w:val="nil"/>
              <w:bottom w:val="single" w:sz="8" w:space="0" w:color="000000"/>
              <w:right w:val="nil"/>
            </w:tcBorders>
          </w:tcPr>
          <w:p w:rsidR="00360CB1" w:rsidRDefault="00360CB1" w:rsidP="00212994">
            <w:pPr>
              <w:spacing w:line="400" w:lineRule="exact"/>
              <w:jc w:val="center"/>
              <w:rPr>
                <w:rFonts w:ascii="仿宋_GB2312" w:eastAsia="仿宋_GB2312" w:hint="eastAsia"/>
                <w:bCs/>
                <w:sz w:val="24"/>
              </w:rPr>
            </w:pPr>
            <w:r>
              <w:rPr>
                <w:rFonts w:ascii="仿宋_GB2312" w:eastAsia="仿宋_GB2312" w:hint="eastAsia"/>
                <w:bCs/>
                <w:sz w:val="24"/>
              </w:rPr>
              <w:t>科　　室</w:t>
            </w:r>
          </w:p>
        </w:tc>
        <w:tc>
          <w:tcPr>
            <w:tcW w:w="1646" w:type="dxa"/>
            <w:tcBorders>
              <w:top w:val="single" w:sz="8" w:space="0" w:color="000000"/>
              <w:left w:val="nil"/>
              <w:bottom w:val="single" w:sz="8" w:space="0" w:color="000000"/>
              <w:right w:val="nil"/>
            </w:tcBorders>
          </w:tcPr>
          <w:p w:rsidR="00360CB1" w:rsidRDefault="00360CB1" w:rsidP="00212994">
            <w:pPr>
              <w:spacing w:line="400" w:lineRule="exact"/>
              <w:jc w:val="center"/>
              <w:rPr>
                <w:rFonts w:ascii="仿宋_GB2312" w:eastAsia="仿宋_GB2312" w:hint="eastAsia"/>
                <w:bCs/>
                <w:sz w:val="24"/>
              </w:rPr>
            </w:pPr>
            <w:r>
              <w:rPr>
                <w:rFonts w:ascii="仿宋_GB2312" w:eastAsia="仿宋_GB2312" w:hint="eastAsia"/>
                <w:bCs/>
                <w:sz w:val="24"/>
              </w:rPr>
              <w:t>时　间</w:t>
            </w:r>
            <w:r>
              <w:rPr>
                <w:rFonts w:ascii="仿宋_GB2312" w:eastAsia="仿宋_GB2312" w:hint="eastAsia"/>
                <w:bCs/>
                <w:sz w:val="24"/>
              </w:rPr>
              <w:lastRenderedPageBreak/>
              <w:t>（月）</w:t>
            </w:r>
          </w:p>
        </w:tc>
      </w:tr>
      <w:tr w:rsidR="00360CB1" w:rsidTr="00212994">
        <w:trPr>
          <w:jc w:val="center"/>
        </w:trPr>
        <w:tc>
          <w:tcPr>
            <w:tcW w:w="1664" w:type="dxa"/>
            <w:tcBorders>
              <w:top w:val="single" w:sz="8" w:space="0" w:color="000000"/>
            </w:tcBorders>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lastRenderedPageBreak/>
              <w:t>内科</w:t>
            </w:r>
          </w:p>
        </w:tc>
        <w:tc>
          <w:tcPr>
            <w:tcW w:w="3600" w:type="dxa"/>
            <w:tcBorders>
              <w:top w:val="single" w:sz="8" w:space="0" w:color="000000"/>
            </w:tcBorders>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12（包括老年病、EKG）</w:t>
            </w:r>
          </w:p>
        </w:tc>
        <w:tc>
          <w:tcPr>
            <w:tcW w:w="1948" w:type="dxa"/>
            <w:tcBorders>
              <w:top w:val="single" w:sz="8" w:space="0" w:color="000000"/>
            </w:tcBorders>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皮肤科</w:t>
            </w:r>
          </w:p>
        </w:tc>
        <w:tc>
          <w:tcPr>
            <w:tcW w:w="1646" w:type="dxa"/>
            <w:tcBorders>
              <w:top w:val="single" w:sz="8" w:space="0" w:color="000000"/>
            </w:tcBorders>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1</w:t>
            </w:r>
          </w:p>
        </w:tc>
      </w:tr>
      <w:tr w:rsidR="00360CB1" w:rsidTr="00212994">
        <w:trPr>
          <w:jc w:val="center"/>
        </w:trPr>
        <w:tc>
          <w:tcPr>
            <w:tcW w:w="1664"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儿科</w:t>
            </w:r>
          </w:p>
        </w:tc>
        <w:tc>
          <w:tcPr>
            <w:tcW w:w="3600"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2</w:t>
            </w:r>
          </w:p>
        </w:tc>
        <w:tc>
          <w:tcPr>
            <w:tcW w:w="1948"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眼  科</w:t>
            </w:r>
          </w:p>
        </w:tc>
        <w:tc>
          <w:tcPr>
            <w:tcW w:w="1646"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0.5</w:t>
            </w:r>
          </w:p>
        </w:tc>
      </w:tr>
      <w:tr w:rsidR="00360CB1" w:rsidTr="00212994">
        <w:trPr>
          <w:jc w:val="center"/>
        </w:trPr>
        <w:tc>
          <w:tcPr>
            <w:tcW w:w="1664"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精神科</w:t>
            </w:r>
          </w:p>
        </w:tc>
        <w:tc>
          <w:tcPr>
            <w:tcW w:w="3600"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1</w:t>
            </w:r>
          </w:p>
        </w:tc>
        <w:tc>
          <w:tcPr>
            <w:tcW w:w="1948"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耳鼻咽喉科</w:t>
            </w:r>
          </w:p>
        </w:tc>
        <w:tc>
          <w:tcPr>
            <w:tcW w:w="1646"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0.5</w:t>
            </w:r>
          </w:p>
        </w:tc>
      </w:tr>
      <w:tr w:rsidR="00360CB1" w:rsidTr="00212994">
        <w:trPr>
          <w:jc w:val="center"/>
        </w:trPr>
        <w:tc>
          <w:tcPr>
            <w:tcW w:w="1664"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急诊科</w:t>
            </w:r>
          </w:p>
        </w:tc>
        <w:tc>
          <w:tcPr>
            <w:tcW w:w="3600"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2</w:t>
            </w:r>
          </w:p>
        </w:tc>
        <w:tc>
          <w:tcPr>
            <w:tcW w:w="1948"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康复科</w:t>
            </w:r>
          </w:p>
        </w:tc>
        <w:tc>
          <w:tcPr>
            <w:tcW w:w="1646"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1</w:t>
            </w:r>
          </w:p>
        </w:tc>
      </w:tr>
      <w:tr w:rsidR="00360CB1" w:rsidTr="00212994">
        <w:trPr>
          <w:jc w:val="center"/>
        </w:trPr>
        <w:tc>
          <w:tcPr>
            <w:tcW w:w="1664"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传染科</w:t>
            </w:r>
          </w:p>
        </w:tc>
        <w:tc>
          <w:tcPr>
            <w:tcW w:w="3600"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1</w:t>
            </w:r>
          </w:p>
        </w:tc>
        <w:tc>
          <w:tcPr>
            <w:tcW w:w="1948"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rPr>
              <w:t>选修</w:t>
            </w:r>
          </w:p>
        </w:tc>
        <w:tc>
          <w:tcPr>
            <w:tcW w:w="1646"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rPr>
              <w:t>2</w:t>
            </w:r>
          </w:p>
        </w:tc>
      </w:tr>
      <w:tr w:rsidR="00360CB1" w:rsidTr="00212994">
        <w:trPr>
          <w:jc w:val="center"/>
        </w:trPr>
        <w:tc>
          <w:tcPr>
            <w:tcW w:w="1664"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外科</w:t>
            </w:r>
          </w:p>
        </w:tc>
        <w:tc>
          <w:tcPr>
            <w:tcW w:w="3600" w:type="dxa"/>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2</w:t>
            </w:r>
          </w:p>
        </w:tc>
        <w:tc>
          <w:tcPr>
            <w:tcW w:w="1948" w:type="dxa"/>
          </w:tcPr>
          <w:p w:rsidR="00360CB1" w:rsidRDefault="00360CB1" w:rsidP="00212994">
            <w:pPr>
              <w:spacing w:line="400" w:lineRule="exact"/>
              <w:rPr>
                <w:rFonts w:ascii="仿宋_GB2312" w:eastAsia="仿宋_GB2312" w:hint="eastAsia"/>
                <w:sz w:val="24"/>
              </w:rPr>
            </w:pPr>
          </w:p>
        </w:tc>
        <w:tc>
          <w:tcPr>
            <w:tcW w:w="1646" w:type="dxa"/>
          </w:tcPr>
          <w:p w:rsidR="00360CB1" w:rsidRDefault="00360CB1" w:rsidP="00212994">
            <w:pPr>
              <w:spacing w:line="400" w:lineRule="exact"/>
              <w:rPr>
                <w:rFonts w:ascii="仿宋_GB2312" w:eastAsia="仿宋_GB2312" w:hint="eastAsia"/>
                <w:sz w:val="24"/>
              </w:rPr>
            </w:pPr>
          </w:p>
        </w:tc>
      </w:tr>
      <w:tr w:rsidR="00360CB1" w:rsidTr="00212994">
        <w:trPr>
          <w:jc w:val="center"/>
        </w:trPr>
        <w:tc>
          <w:tcPr>
            <w:tcW w:w="1664" w:type="dxa"/>
            <w:tcBorders>
              <w:bottom w:val="single" w:sz="8" w:space="0" w:color="000000"/>
            </w:tcBorders>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妇产科</w:t>
            </w:r>
          </w:p>
        </w:tc>
        <w:tc>
          <w:tcPr>
            <w:tcW w:w="3600" w:type="dxa"/>
            <w:tcBorders>
              <w:bottom w:val="single" w:sz="8" w:space="0" w:color="000000"/>
            </w:tcBorders>
          </w:tcPr>
          <w:p w:rsidR="00360CB1" w:rsidRDefault="00360CB1" w:rsidP="00212994">
            <w:pPr>
              <w:spacing w:line="400" w:lineRule="exact"/>
              <w:rPr>
                <w:rFonts w:ascii="仿宋_GB2312" w:eastAsia="仿宋_GB2312" w:hint="eastAsia"/>
                <w:sz w:val="24"/>
              </w:rPr>
            </w:pPr>
            <w:r>
              <w:rPr>
                <w:rFonts w:ascii="仿宋_GB2312" w:eastAsia="仿宋_GB2312" w:hint="eastAsia"/>
                <w:sz w:val="24"/>
                <w:szCs w:val="21"/>
              </w:rPr>
              <w:t>1</w:t>
            </w:r>
          </w:p>
        </w:tc>
        <w:tc>
          <w:tcPr>
            <w:tcW w:w="1948" w:type="dxa"/>
            <w:tcBorders>
              <w:bottom w:val="single" w:sz="8" w:space="0" w:color="000000"/>
            </w:tcBorders>
          </w:tcPr>
          <w:p w:rsidR="00360CB1" w:rsidRDefault="00360CB1" w:rsidP="00212994">
            <w:pPr>
              <w:spacing w:line="400" w:lineRule="exact"/>
              <w:rPr>
                <w:rFonts w:ascii="仿宋_GB2312" w:eastAsia="仿宋_GB2312" w:hint="eastAsia"/>
                <w:sz w:val="24"/>
              </w:rPr>
            </w:pPr>
          </w:p>
        </w:tc>
        <w:tc>
          <w:tcPr>
            <w:tcW w:w="1646" w:type="dxa"/>
            <w:tcBorders>
              <w:bottom w:val="single" w:sz="8" w:space="0" w:color="000000"/>
            </w:tcBorders>
          </w:tcPr>
          <w:p w:rsidR="00360CB1" w:rsidRDefault="00360CB1" w:rsidP="00212994">
            <w:pPr>
              <w:spacing w:line="400" w:lineRule="exact"/>
              <w:rPr>
                <w:rFonts w:ascii="仿宋_GB2312" w:eastAsia="仿宋_GB2312" w:hint="eastAsia"/>
                <w:sz w:val="24"/>
              </w:rPr>
            </w:pPr>
          </w:p>
        </w:tc>
      </w:tr>
    </w:tbl>
    <w:p w:rsidR="00360CB1" w:rsidRDefault="00360CB1" w:rsidP="00360CB1">
      <w:pPr>
        <w:pStyle w:val="HTML0"/>
        <w:spacing w:line="400" w:lineRule="exact"/>
        <w:ind w:firstLineChars="147" w:firstLine="354"/>
        <w:rPr>
          <w:rFonts w:ascii="仿宋_GB2312" w:eastAsia="仿宋_GB2312" w:hint="eastAsia"/>
          <w:b/>
          <w:bCs/>
          <w:color w:val="auto"/>
          <w:sz w:val="24"/>
          <w:szCs w:val="21"/>
        </w:rPr>
      </w:pPr>
      <w:r>
        <w:rPr>
          <w:rFonts w:ascii="仿宋_GB2312" w:eastAsia="仿宋_GB2312" w:hint="eastAsia"/>
          <w:b/>
          <w:bCs/>
          <w:color w:val="auto"/>
          <w:sz w:val="24"/>
          <w:szCs w:val="21"/>
        </w:rPr>
        <w:t>（一）内科（轮转12个月）</w:t>
      </w:r>
    </w:p>
    <w:p w:rsidR="00360CB1" w:rsidRDefault="00360CB1" w:rsidP="00360CB1">
      <w:pPr>
        <w:pStyle w:val="HTML0"/>
        <w:spacing w:line="400" w:lineRule="exact"/>
        <w:ind w:firstLineChars="200" w:firstLine="482"/>
        <w:rPr>
          <w:rFonts w:ascii="仿宋_GB2312" w:eastAsia="仿宋_GB2312" w:hint="eastAsia"/>
          <w:b/>
          <w:bCs/>
          <w:color w:val="auto"/>
          <w:sz w:val="24"/>
          <w:szCs w:val="21"/>
        </w:rPr>
      </w:pPr>
      <w:r>
        <w:rPr>
          <w:rFonts w:ascii="仿宋_GB2312" w:eastAsia="仿宋_GB2312" w:hint="eastAsia"/>
          <w:b/>
          <w:bCs/>
          <w:color w:val="auto"/>
          <w:sz w:val="24"/>
          <w:szCs w:val="21"/>
        </w:rPr>
        <w:t>1、学习目的</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通过内科轮转，使学员掌握准确询问病史,书写病历，进行全面体格检查，熟悉诊疗常规（包括诊疗技术）等基本技能，基本掌握内科常见疾病的诊断和处理。</w:t>
      </w:r>
    </w:p>
    <w:p w:rsidR="00360CB1" w:rsidRDefault="00360CB1" w:rsidP="00360CB1">
      <w:pPr>
        <w:pStyle w:val="HTML0"/>
        <w:spacing w:line="400" w:lineRule="exact"/>
        <w:ind w:firstLineChars="200" w:firstLine="482"/>
        <w:rPr>
          <w:rFonts w:ascii="仿宋_GB2312" w:eastAsia="仿宋_GB2312" w:hint="eastAsia"/>
          <w:color w:val="auto"/>
          <w:sz w:val="24"/>
          <w:szCs w:val="21"/>
        </w:rPr>
      </w:pPr>
      <w:r>
        <w:rPr>
          <w:rFonts w:ascii="仿宋_GB2312" w:eastAsia="仿宋_GB2312" w:hint="eastAsia"/>
          <w:b/>
          <w:color w:val="auto"/>
          <w:sz w:val="24"/>
          <w:szCs w:val="21"/>
        </w:rPr>
        <w:t>2、要求细则</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(1)症状学：掌握以下常见症状的诊断、鉴别诊断技能和处理原则：发热、头痛、胸痛、腹痛、腹泻、头晕、昏迷、贫血、呕吐、黄疸、血尿、便血、咯血、腰背痛、水肿、抽搐、咳嗽、疲乏、消瘦、肥胖、便秘、失眠等。</w:t>
      </w:r>
    </w:p>
    <w:p w:rsidR="00360CB1" w:rsidRDefault="00360CB1" w:rsidP="00360CB1">
      <w:pPr>
        <w:pStyle w:val="HTML0"/>
        <w:spacing w:line="400" w:lineRule="exact"/>
        <w:ind w:left="480"/>
        <w:rPr>
          <w:rFonts w:ascii="仿宋_GB2312" w:eastAsia="仿宋_GB2312" w:hint="eastAsia"/>
          <w:b/>
          <w:bCs/>
          <w:color w:val="auto"/>
          <w:sz w:val="24"/>
          <w:szCs w:val="21"/>
        </w:rPr>
      </w:pPr>
      <w:r>
        <w:rPr>
          <w:rFonts w:ascii="仿宋_GB2312" w:eastAsia="仿宋_GB2312" w:hint="eastAsia"/>
          <w:color w:val="auto"/>
          <w:sz w:val="24"/>
          <w:szCs w:val="21"/>
        </w:rPr>
        <w:t>(2)心脑血管系统：</w:t>
      </w:r>
    </w:p>
    <w:p w:rsidR="00360CB1" w:rsidRDefault="00360CB1" w:rsidP="00360CB1">
      <w:pPr>
        <w:pStyle w:val="HTML0"/>
        <w:spacing w:line="400" w:lineRule="exact"/>
        <w:ind w:leftChars="229" w:left="481" w:firstLineChars="200" w:firstLine="480"/>
        <w:rPr>
          <w:rFonts w:ascii="仿宋_GB2312" w:eastAsia="仿宋_GB2312" w:hint="eastAsia"/>
          <w:color w:val="auto"/>
          <w:sz w:val="24"/>
          <w:szCs w:val="21"/>
        </w:rPr>
      </w:pPr>
      <w:r>
        <w:rPr>
          <w:rFonts w:ascii="仿宋_GB2312" w:eastAsia="仿宋_GB2312" w:hint="eastAsia"/>
          <w:color w:val="auto"/>
          <w:sz w:val="24"/>
          <w:szCs w:val="21"/>
        </w:rPr>
        <w:t>①高血压（10例）：</w:t>
      </w:r>
    </w:p>
    <w:p w:rsidR="00360CB1" w:rsidRDefault="00360CB1" w:rsidP="00360CB1">
      <w:pPr>
        <w:pStyle w:val="HTML0"/>
        <w:spacing w:line="400" w:lineRule="exact"/>
        <w:ind w:firstLineChars="225" w:firstLine="540"/>
        <w:rPr>
          <w:rFonts w:ascii="仿宋_GB2312" w:eastAsia="仿宋_GB2312" w:hint="eastAsia"/>
          <w:color w:val="auto"/>
          <w:sz w:val="24"/>
          <w:szCs w:val="21"/>
        </w:rPr>
      </w:pPr>
      <w:r>
        <w:rPr>
          <w:rFonts w:ascii="仿宋_GB2312" w:eastAsia="仿宋_GB2312" w:hint="eastAsia"/>
          <w:color w:val="auto"/>
          <w:sz w:val="24"/>
          <w:szCs w:val="21"/>
        </w:rPr>
        <w:t>掌握：正常人血压值，高血压的诊断标准，分型；原发性高血压与继发性高血压的鉴别诊断；高血压的分级；特殊类型高血压，如高血压危重症、急进型高血压、老年高血压的临床特点；高血压病的非药物治疗和药物治疗；高血压急症的治疗原则；高血压病的一、二、三级预防原则与康复。</w:t>
      </w:r>
    </w:p>
    <w:p w:rsidR="00360CB1" w:rsidRDefault="00360CB1" w:rsidP="00360CB1">
      <w:pPr>
        <w:pStyle w:val="HTML0"/>
        <w:spacing w:line="400" w:lineRule="exact"/>
        <w:ind w:left="480"/>
        <w:rPr>
          <w:rFonts w:ascii="仿宋_GB2312" w:eastAsia="仿宋_GB2312" w:hint="eastAsia"/>
          <w:color w:val="auto"/>
          <w:sz w:val="24"/>
          <w:szCs w:val="21"/>
        </w:rPr>
      </w:pPr>
      <w:r>
        <w:rPr>
          <w:rFonts w:ascii="仿宋_GB2312" w:eastAsia="仿宋_GB2312" w:hint="eastAsia"/>
          <w:color w:val="auto"/>
          <w:sz w:val="24"/>
          <w:szCs w:val="21"/>
        </w:rPr>
        <w:t>熟悉：高血压药物治疗进展动态。</w:t>
      </w:r>
    </w:p>
    <w:p w:rsidR="00360CB1" w:rsidRDefault="00360CB1" w:rsidP="00360CB1">
      <w:pPr>
        <w:pStyle w:val="HTML0"/>
        <w:spacing w:line="400" w:lineRule="exact"/>
        <w:ind w:leftChars="229" w:left="481" w:firstLineChars="200" w:firstLine="480"/>
        <w:rPr>
          <w:rFonts w:ascii="仿宋_GB2312" w:eastAsia="仿宋_GB2312" w:hint="eastAsia"/>
          <w:color w:val="auto"/>
          <w:sz w:val="24"/>
          <w:szCs w:val="21"/>
        </w:rPr>
      </w:pPr>
      <w:r>
        <w:rPr>
          <w:rFonts w:ascii="仿宋_GB2312" w:eastAsia="仿宋_GB2312" w:hint="eastAsia"/>
          <w:color w:val="auto"/>
          <w:sz w:val="24"/>
          <w:szCs w:val="21"/>
        </w:rPr>
        <w:t>②冠心病（5例）：</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掌握：冠心病的诊断，心绞痛的临床分型、临床表现及鉴别诊断，缓解期的治疗，急性期的处理及转诊指征；心肌梗死的诊断依据及其他疾病的鉴别诊断，尤其是胸痛的鉴别诊断，院前急诊处理及转诊指征；冠心病的一、二、三级预防原则及康复措施。</w:t>
      </w:r>
    </w:p>
    <w:p w:rsidR="00360CB1" w:rsidRDefault="00360CB1" w:rsidP="00360CB1">
      <w:pPr>
        <w:pStyle w:val="HTML0"/>
        <w:spacing w:line="400" w:lineRule="exact"/>
        <w:ind w:left="480"/>
        <w:rPr>
          <w:rFonts w:ascii="仿宋_GB2312" w:eastAsia="仿宋_GB2312" w:hint="eastAsia"/>
          <w:color w:val="auto"/>
          <w:sz w:val="24"/>
          <w:szCs w:val="21"/>
        </w:rPr>
      </w:pPr>
      <w:r>
        <w:rPr>
          <w:rFonts w:ascii="仿宋_GB2312" w:eastAsia="仿宋_GB2312" w:hint="eastAsia"/>
          <w:color w:val="auto"/>
          <w:sz w:val="24"/>
          <w:szCs w:val="21"/>
        </w:rPr>
        <w:t>熟悉：ST段抬高型和非ST段抬高型心肌梗死急性期不同的处理原则；心肌梗死恢复期、维持期的康复医疗。</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了解：缺血性心脏病的临床分型；冠心病的介入治疗与外科治疗的方法和适应证。</w:t>
      </w:r>
    </w:p>
    <w:p w:rsidR="00360CB1" w:rsidRDefault="00360CB1" w:rsidP="00360CB1">
      <w:pPr>
        <w:pStyle w:val="HTML0"/>
        <w:spacing w:line="400" w:lineRule="exact"/>
        <w:ind w:leftChars="229" w:left="481" w:firstLineChars="200" w:firstLine="480"/>
        <w:rPr>
          <w:rFonts w:ascii="仿宋_GB2312" w:eastAsia="仿宋_GB2312" w:hint="eastAsia"/>
          <w:color w:val="auto"/>
          <w:sz w:val="24"/>
          <w:szCs w:val="21"/>
        </w:rPr>
      </w:pPr>
      <w:r>
        <w:rPr>
          <w:rFonts w:ascii="仿宋_GB2312" w:eastAsia="仿宋_GB2312" w:hint="eastAsia"/>
          <w:color w:val="auto"/>
          <w:sz w:val="24"/>
          <w:szCs w:val="21"/>
        </w:rPr>
        <w:t>③充血性心力衰竭（5例）：</w:t>
      </w:r>
    </w:p>
    <w:p w:rsidR="00360CB1" w:rsidRDefault="00360CB1" w:rsidP="00360CB1">
      <w:pPr>
        <w:pStyle w:val="HTML0"/>
        <w:spacing w:line="400" w:lineRule="exact"/>
        <w:ind w:firstLineChars="225" w:firstLine="540"/>
        <w:rPr>
          <w:rFonts w:ascii="仿宋_GB2312" w:eastAsia="仿宋_GB2312" w:hint="eastAsia"/>
          <w:color w:val="auto"/>
          <w:sz w:val="24"/>
          <w:szCs w:val="21"/>
        </w:rPr>
      </w:pPr>
      <w:r>
        <w:rPr>
          <w:rFonts w:ascii="仿宋_GB2312" w:eastAsia="仿宋_GB2312" w:hint="eastAsia"/>
          <w:color w:val="auto"/>
          <w:sz w:val="24"/>
          <w:szCs w:val="21"/>
        </w:rPr>
        <w:lastRenderedPageBreak/>
        <w:t>掌握：心力衰竭的定义、分型；临床表现、物理诊断和鉴别诊断、心功能分级、治疗与预防原则及康复；急性心力衰竭的院前急救；洋地黄、β受体阻滞剂和血管紧张素转换酶抑制剂（</w:t>
      </w:r>
      <w:r>
        <w:rPr>
          <w:rFonts w:ascii="仿宋_GB2312" w:eastAsia="仿宋_GB2312"/>
          <w:color w:val="auto"/>
          <w:sz w:val="24"/>
          <w:szCs w:val="21"/>
        </w:rPr>
        <w:t>ACEI</w:t>
      </w:r>
      <w:r>
        <w:rPr>
          <w:rFonts w:ascii="仿宋_GB2312" w:eastAsia="仿宋_GB2312" w:hint="eastAsia"/>
          <w:color w:val="auto"/>
          <w:sz w:val="24"/>
          <w:szCs w:val="21"/>
        </w:rPr>
        <w:t>）等药物的作用机制、适应证、禁忌证，及药物过量的临床表现及处理原则。</w:t>
      </w:r>
    </w:p>
    <w:p w:rsidR="00360CB1" w:rsidRDefault="00360CB1" w:rsidP="00360CB1">
      <w:pPr>
        <w:pStyle w:val="HTML0"/>
        <w:spacing w:line="400" w:lineRule="exact"/>
        <w:ind w:left="480"/>
        <w:rPr>
          <w:rFonts w:ascii="仿宋_GB2312" w:eastAsia="仿宋_GB2312" w:hint="eastAsia"/>
          <w:color w:val="auto"/>
          <w:sz w:val="24"/>
          <w:szCs w:val="21"/>
        </w:rPr>
      </w:pPr>
      <w:r>
        <w:rPr>
          <w:rFonts w:ascii="仿宋_GB2312" w:eastAsia="仿宋_GB2312" w:hint="eastAsia"/>
          <w:color w:val="auto"/>
          <w:sz w:val="24"/>
          <w:szCs w:val="21"/>
        </w:rPr>
        <w:t>了解：病因、诱发因素。</w:t>
      </w:r>
    </w:p>
    <w:p w:rsidR="00360CB1" w:rsidRDefault="00360CB1" w:rsidP="00360CB1">
      <w:pPr>
        <w:pStyle w:val="HTML0"/>
        <w:spacing w:line="400" w:lineRule="exact"/>
        <w:ind w:leftChars="229" w:left="481" w:firstLineChars="200" w:firstLine="480"/>
        <w:rPr>
          <w:rFonts w:ascii="仿宋_GB2312" w:eastAsia="仿宋_GB2312" w:hint="eastAsia"/>
          <w:color w:val="auto"/>
          <w:sz w:val="24"/>
          <w:szCs w:val="21"/>
        </w:rPr>
      </w:pPr>
      <w:r>
        <w:rPr>
          <w:rFonts w:ascii="仿宋_GB2312" w:eastAsia="仿宋_GB2312" w:hint="eastAsia"/>
          <w:color w:val="auto"/>
          <w:sz w:val="24"/>
          <w:szCs w:val="21"/>
        </w:rPr>
        <w:t>④心律失常（5例）</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4"/>
        </w:rPr>
        <w:t>掌握：物理诊断与各种心律失常的心电图表现（房性期前收缩</w:t>
      </w:r>
      <w:r>
        <w:rPr>
          <w:rFonts w:ascii="仿宋_GB2312" w:eastAsia="仿宋_GB2312" w:hint="eastAsia"/>
          <w:color w:val="auto"/>
          <w:sz w:val="24"/>
          <w:szCs w:val="21"/>
        </w:rPr>
        <w:t>、房性心动过速、心房扑动、心房颤动、室性期前收缩、室性心动过速、窦性心动过速、窦性心动过缓、窦房阻滞）；严重心律失常院前处理及转院指征。</w:t>
      </w:r>
    </w:p>
    <w:p w:rsidR="00360CB1" w:rsidRDefault="00360CB1" w:rsidP="00360CB1">
      <w:pPr>
        <w:pStyle w:val="HTML0"/>
        <w:spacing w:line="400" w:lineRule="exact"/>
        <w:rPr>
          <w:rFonts w:ascii="仿宋_GB2312" w:eastAsia="仿宋_GB2312" w:hint="eastAsia"/>
          <w:color w:val="auto"/>
          <w:sz w:val="24"/>
          <w:szCs w:val="21"/>
        </w:rPr>
      </w:pPr>
      <w:r>
        <w:rPr>
          <w:rFonts w:ascii="仿宋_GB2312" w:eastAsia="仿宋_GB2312" w:hint="eastAsia"/>
          <w:color w:val="auto"/>
          <w:sz w:val="24"/>
          <w:szCs w:val="21"/>
        </w:rPr>
        <w:t>熟悉：抗心律失常药物的分类、作用特点和临床应用。</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了解：常见心律失常的病因、血流动力改变；心律失常介入治疗的适应证和禁忌证。</w:t>
      </w:r>
    </w:p>
    <w:p w:rsidR="00360CB1" w:rsidRDefault="00360CB1" w:rsidP="00360CB1">
      <w:pPr>
        <w:pStyle w:val="HTML0"/>
        <w:spacing w:line="400" w:lineRule="exact"/>
        <w:ind w:firstLineChars="400" w:firstLine="960"/>
        <w:rPr>
          <w:rFonts w:ascii="仿宋_GB2312" w:eastAsia="仿宋_GB2312" w:hint="eastAsia"/>
          <w:color w:val="auto"/>
          <w:sz w:val="24"/>
          <w:szCs w:val="21"/>
        </w:rPr>
      </w:pPr>
      <w:r>
        <w:rPr>
          <w:rFonts w:ascii="仿宋_GB2312" w:eastAsia="仿宋_GB2312" w:hint="eastAsia"/>
          <w:color w:val="auto"/>
          <w:sz w:val="24"/>
          <w:szCs w:val="21"/>
        </w:rPr>
        <w:t>⑤脑血管病（10例，至少2例出血性脑血管病）</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掌握：短暂性脑缺血发作，脑血栓形成、脑栓塞、腔隙性脑梗死、脑出血及高血压脑病的诊断与鉴别诊断；治疗及转运原则；脑血管病的一、二、三级预防和康复措施。</w:t>
      </w:r>
    </w:p>
    <w:p w:rsidR="00360CB1" w:rsidRDefault="00360CB1" w:rsidP="00360CB1">
      <w:pPr>
        <w:pStyle w:val="HTML0"/>
        <w:spacing w:line="400" w:lineRule="exact"/>
        <w:ind w:firstLineChars="200" w:firstLine="480"/>
        <w:rPr>
          <w:rFonts w:ascii="仿宋_GB2312" w:eastAsia="仿宋_GB2312" w:hint="eastAsia"/>
          <w:color w:val="auto"/>
          <w:sz w:val="24"/>
          <w:szCs w:val="21"/>
        </w:rPr>
      </w:pPr>
      <w:r>
        <w:rPr>
          <w:rFonts w:ascii="仿宋_GB2312" w:eastAsia="仿宋_GB2312" w:hint="eastAsia"/>
          <w:color w:val="auto"/>
          <w:sz w:val="24"/>
          <w:szCs w:val="21"/>
        </w:rPr>
        <w:t>了解：病因，发病机制及临床分类。</w:t>
      </w:r>
    </w:p>
    <w:p w:rsidR="00360CB1" w:rsidRDefault="00360CB1" w:rsidP="00360CB1">
      <w:pPr>
        <w:pStyle w:val="HTML0"/>
        <w:spacing w:line="400" w:lineRule="exact"/>
        <w:ind w:firstLineChars="225" w:firstLine="540"/>
        <w:rPr>
          <w:rFonts w:ascii="仿宋_GB2312" w:eastAsia="仿宋_GB2312" w:hint="eastAsia"/>
          <w:color w:val="auto"/>
          <w:sz w:val="24"/>
          <w:szCs w:val="21"/>
        </w:rPr>
      </w:pPr>
      <w:r>
        <w:rPr>
          <w:rFonts w:ascii="仿宋_GB2312" w:eastAsia="仿宋_GB2312" w:hint="eastAsia"/>
          <w:color w:val="auto"/>
          <w:sz w:val="24"/>
          <w:szCs w:val="21"/>
        </w:rPr>
        <w:t xml:space="preserve">   ⑥ 相关的诊疗方法</w:t>
      </w:r>
    </w:p>
    <w:p w:rsidR="00360CB1" w:rsidRDefault="00360CB1" w:rsidP="00360CB1">
      <w:pPr>
        <w:pStyle w:val="HTML0"/>
        <w:spacing w:line="400" w:lineRule="exact"/>
        <w:ind w:firstLineChars="225" w:firstLine="540"/>
        <w:rPr>
          <w:rFonts w:ascii="仿宋_GB2312" w:eastAsia="仿宋_GB2312" w:hint="eastAsia"/>
          <w:color w:val="auto"/>
          <w:sz w:val="24"/>
          <w:szCs w:val="21"/>
        </w:rPr>
      </w:pPr>
      <w:r>
        <w:rPr>
          <w:rFonts w:ascii="仿宋_GB2312" w:eastAsia="仿宋_GB2312" w:hint="eastAsia"/>
          <w:color w:val="auto"/>
          <w:sz w:val="24"/>
          <w:szCs w:val="21"/>
        </w:rPr>
        <w:t>了解：动态心电图，动态血压测定，心电图运动试验，超声心动图的应用范围；头颅CT扫描的适应证；安置永久性心脏起搏器适应证及术后的注意事项；介入治疗后病人的社区照顾与随访。</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（3）呼吸系统</w:t>
      </w:r>
    </w:p>
    <w:p w:rsidR="00360CB1" w:rsidRDefault="00360CB1" w:rsidP="00360CB1">
      <w:pPr>
        <w:spacing w:line="400" w:lineRule="exact"/>
        <w:ind w:firstLineChars="375" w:firstLine="900"/>
        <w:rPr>
          <w:rFonts w:ascii="仿宋_GB2312" w:eastAsia="仿宋_GB2312" w:hint="eastAsia"/>
          <w:sz w:val="24"/>
          <w:szCs w:val="21"/>
        </w:rPr>
      </w:pPr>
      <w:r>
        <w:rPr>
          <w:rFonts w:ascii="仿宋_GB2312" w:eastAsia="仿宋_GB2312" w:hint="eastAsia"/>
          <w:sz w:val="24"/>
          <w:szCs w:val="21"/>
        </w:rPr>
        <w:t>①上呼吸道感染（2例）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掌握：上呼吸道感染的临床表现、诊断、合理用药的原则、防止抗生素的滥用。</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熟悉：同其他疾病早期伴有上呼吸道感染症状的鉴别诊断。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了解：常见并发症的处理。</w:t>
      </w:r>
    </w:p>
    <w:p w:rsidR="00360CB1" w:rsidRDefault="00360CB1" w:rsidP="00360CB1">
      <w:pPr>
        <w:spacing w:line="400" w:lineRule="exact"/>
        <w:ind w:firstLineChars="400" w:firstLine="960"/>
        <w:rPr>
          <w:rFonts w:ascii="仿宋_GB2312" w:eastAsia="仿宋_GB2312" w:hint="eastAsia"/>
          <w:sz w:val="24"/>
          <w:szCs w:val="21"/>
        </w:rPr>
      </w:pPr>
      <w:r>
        <w:rPr>
          <w:rFonts w:ascii="仿宋_GB2312" w:eastAsia="仿宋_GB2312" w:hint="eastAsia"/>
          <w:sz w:val="24"/>
          <w:szCs w:val="21"/>
        </w:rPr>
        <w:t>②支气管哮喘（2例）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掌握：临床表现、发病诱因、发病时体征、诊断、鉴别诊断、治疗原则、缓解期预防复发措施和社区防治。</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熟悉：哮喘持续状态的临床表现、急救原则。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了解：病因、流行病学特点、峰流速仪的使用。</w:t>
      </w:r>
    </w:p>
    <w:p w:rsidR="00360CB1" w:rsidRDefault="00360CB1" w:rsidP="00360CB1">
      <w:pPr>
        <w:spacing w:line="400" w:lineRule="exact"/>
        <w:ind w:firstLineChars="375" w:firstLine="900"/>
        <w:rPr>
          <w:rFonts w:ascii="仿宋_GB2312" w:eastAsia="仿宋_GB2312" w:hint="eastAsia"/>
          <w:sz w:val="24"/>
          <w:szCs w:val="21"/>
        </w:rPr>
      </w:pPr>
      <w:r>
        <w:rPr>
          <w:rFonts w:ascii="仿宋_GB2312" w:eastAsia="仿宋_GB2312" w:hint="eastAsia"/>
          <w:sz w:val="24"/>
          <w:szCs w:val="21"/>
        </w:rPr>
        <w:t>③慢性支气管炎和慢性阻塞性肺病（5例）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掌握：病因、临床表现、分型、诊断、鉴别诊断；急性发作期及慢性迁延期</w:t>
      </w:r>
      <w:r>
        <w:rPr>
          <w:rFonts w:ascii="仿宋_GB2312" w:eastAsia="仿宋_GB2312" w:hint="eastAsia"/>
          <w:sz w:val="24"/>
          <w:szCs w:val="21"/>
        </w:rPr>
        <w:lastRenderedPageBreak/>
        <w:t>的治疗，一、二、三级预防措施与康复；咳嗽的诊断步骤及常做的辅助检查，能引起咳嗽的疾病的鉴别诊断。</w:t>
      </w:r>
    </w:p>
    <w:p w:rsidR="00360CB1" w:rsidRDefault="00360CB1" w:rsidP="00360CB1">
      <w:pPr>
        <w:spacing w:line="400" w:lineRule="exact"/>
        <w:ind w:firstLineChars="375" w:firstLine="900"/>
        <w:rPr>
          <w:rFonts w:ascii="仿宋_GB2312" w:eastAsia="仿宋_GB2312" w:hint="eastAsia"/>
          <w:sz w:val="24"/>
          <w:szCs w:val="21"/>
        </w:rPr>
      </w:pPr>
      <w:r>
        <w:rPr>
          <w:rFonts w:ascii="仿宋_GB2312" w:eastAsia="仿宋_GB2312" w:hint="eastAsia"/>
          <w:sz w:val="24"/>
          <w:szCs w:val="21"/>
        </w:rPr>
        <w:t>④肺炎（5例）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掌握：临床症状、体征及抗生素的合理使用原则。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熟悉：鉴别诊断；几种常见肺炎的特征与鉴别。</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了解：并发症的临床表现及处理。</w:t>
      </w:r>
    </w:p>
    <w:p w:rsidR="00360CB1" w:rsidRDefault="00360CB1" w:rsidP="00360CB1">
      <w:pPr>
        <w:spacing w:line="400" w:lineRule="exact"/>
        <w:ind w:firstLineChars="375" w:firstLine="900"/>
        <w:rPr>
          <w:rFonts w:ascii="仿宋_GB2312" w:eastAsia="仿宋_GB2312" w:hint="eastAsia"/>
          <w:sz w:val="24"/>
          <w:szCs w:val="21"/>
        </w:rPr>
      </w:pPr>
      <w:r>
        <w:rPr>
          <w:rFonts w:ascii="仿宋_GB2312" w:eastAsia="仿宋_GB2312" w:hint="eastAsia"/>
          <w:sz w:val="24"/>
          <w:szCs w:val="21"/>
        </w:rPr>
        <w:t>⑤肺癌（5例）</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掌握：肺癌的临床表现、诊断要点。</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熟悉：肺癌的治疗原则和方法。</w:t>
      </w:r>
    </w:p>
    <w:p w:rsidR="00360CB1" w:rsidRDefault="00360CB1" w:rsidP="00360CB1">
      <w:pPr>
        <w:spacing w:line="400" w:lineRule="exact"/>
        <w:ind w:firstLineChars="375" w:firstLine="900"/>
        <w:rPr>
          <w:rFonts w:ascii="仿宋_GB2312" w:eastAsia="仿宋_GB2312" w:hint="eastAsia"/>
          <w:sz w:val="24"/>
          <w:szCs w:val="21"/>
        </w:rPr>
      </w:pPr>
      <w:r>
        <w:rPr>
          <w:rFonts w:ascii="仿宋_GB2312" w:eastAsia="仿宋_GB2312" w:hint="eastAsia"/>
          <w:sz w:val="24"/>
          <w:szCs w:val="21"/>
        </w:rPr>
        <w:t>⑥相关的诊疗方法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熟悉：胸部X线检查的临床应用。</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sz w:val="24"/>
          <w:szCs w:val="21"/>
        </w:rPr>
        <w:t>了解：纤维支气管镜的适应证、禁忌证、并发症及病人检查的准备；常规肺功能测定方法；动脉血气的判定；痰涂片、抗酸染色、革兰染色、痰脱落细胞检查、结核菌素试验的临床应用；胸部CT检查的适应证、禁忌证及检查前的准备工作；磁共振检查的适应证、禁忌证及检查前的准备工作。</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（4）消化系统</w:t>
      </w:r>
    </w:p>
    <w:p w:rsidR="00360CB1" w:rsidRDefault="00360CB1" w:rsidP="00360CB1">
      <w:pPr>
        <w:spacing w:line="400" w:lineRule="exact"/>
        <w:ind w:firstLineChars="400" w:firstLine="960"/>
        <w:rPr>
          <w:rFonts w:ascii="仿宋_GB2312" w:eastAsia="仿宋_GB2312" w:hint="eastAsia"/>
          <w:sz w:val="24"/>
          <w:szCs w:val="21"/>
        </w:rPr>
      </w:pPr>
      <w:r>
        <w:rPr>
          <w:rFonts w:ascii="仿宋_GB2312" w:eastAsia="仿宋_GB2312" w:hint="eastAsia"/>
          <w:sz w:val="24"/>
          <w:szCs w:val="21"/>
        </w:rPr>
        <w:t>①慢性胃炎（5例）</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掌握：慢性胃炎的分型及其不同临床表现，鉴别诊断要点和常用的治疗方法。</w:t>
      </w:r>
    </w:p>
    <w:p w:rsidR="00360CB1" w:rsidRDefault="00360CB1" w:rsidP="00360CB1">
      <w:pPr>
        <w:spacing w:line="400" w:lineRule="exact"/>
        <w:ind w:firstLineChars="375" w:firstLine="900"/>
        <w:rPr>
          <w:rFonts w:ascii="仿宋_GB2312" w:eastAsia="仿宋_GB2312" w:hint="eastAsia"/>
          <w:sz w:val="24"/>
          <w:szCs w:val="21"/>
        </w:rPr>
      </w:pPr>
      <w:r>
        <w:rPr>
          <w:rFonts w:ascii="仿宋_GB2312" w:eastAsia="仿宋_GB2312" w:hint="eastAsia"/>
          <w:sz w:val="24"/>
          <w:szCs w:val="21"/>
        </w:rPr>
        <w:t>②消化性溃疡（5例）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掌握：临床表现特点（包括特殊表现，如复合溃疡及球后溃疡的特点），鉴别诊断、治疗原则、预防措施、大出血的急诊处理及转院措施；溃疡病的手术治疗指征、预防措施。</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熟悉：并发症及处理。</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了解：各项辅助检查的临床意义及检查前的准备；药物治疗，如组胺H</w:t>
      </w:r>
      <w:r>
        <w:rPr>
          <w:rFonts w:ascii="仿宋_GB2312" w:eastAsia="仿宋_GB2312" w:hint="eastAsia"/>
          <w:sz w:val="24"/>
          <w:szCs w:val="21"/>
          <w:vertAlign w:val="subscript"/>
        </w:rPr>
        <w:t>2</w:t>
      </w:r>
      <w:r>
        <w:rPr>
          <w:rFonts w:ascii="仿宋_GB2312" w:eastAsia="仿宋_GB2312" w:hint="eastAsia"/>
          <w:sz w:val="24"/>
          <w:szCs w:val="21"/>
        </w:rPr>
        <w:t>受体阻滞剂和质子泵抑制剂、胃黏膜保护剂的药理作用及临床应用，幽门螺旋杆菌的治疗。</w:t>
      </w:r>
    </w:p>
    <w:p w:rsidR="00360CB1" w:rsidRDefault="00360CB1" w:rsidP="00360CB1">
      <w:pPr>
        <w:spacing w:line="400" w:lineRule="exact"/>
        <w:ind w:firstLineChars="400" w:firstLine="960"/>
        <w:rPr>
          <w:rFonts w:ascii="仿宋_GB2312" w:eastAsia="仿宋_GB2312" w:hint="eastAsia"/>
          <w:sz w:val="24"/>
          <w:szCs w:val="21"/>
        </w:rPr>
      </w:pPr>
      <w:r>
        <w:rPr>
          <w:rFonts w:ascii="仿宋_GB2312" w:eastAsia="仿宋_GB2312" w:hint="eastAsia"/>
          <w:sz w:val="24"/>
          <w:szCs w:val="21"/>
        </w:rPr>
        <w:t>③急、慢性腹泻（2例）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掌握：粪便外观、镜检特征、直肠指诊技术；急慢性腹泻的常见病因及鉴别诊断；一般常规治疗、特殊性治疗和预防原则。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熟悉：感染和非感染性肠道疾病的鉴别诊断。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了解：结肠镜检、钡灌肠的适应证及准备工作。</w:t>
      </w:r>
    </w:p>
    <w:p w:rsidR="00360CB1" w:rsidRDefault="00360CB1" w:rsidP="00360CB1">
      <w:pPr>
        <w:spacing w:line="400" w:lineRule="exact"/>
        <w:ind w:firstLineChars="400" w:firstLine="960"/>
        <w:rPr>
          <w:rFonts w:ascii="仿宋_GB2312" w:eastAsia="仿宋_GB2312" w:hint="eastAsia"/>
          <w:sz w:val="24"/>
          <w:szCs w:val="21"/>
        </w:rPr>
      </w:pPr>
      <w:r>
        <w:rPr>
          <w:rFonts w:ascii="仿宋_GB2312" w:eastAsia="仿宋_GB2312" w:hint="eastAsia"/>
          <w:sz w:val="24"/>
          <w:szCs w:val="21"/>
        </w:rPr>
        <w:t>④肝硬化（2例）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掌握：肝硬化黄疸、腹腔积液的病因、鉴别诊断要点。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熟悉：辅助检查的方法及临床意义，黄疸、腹腔积液疾病的特征。</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lastRenderedPageBreak/>
        <w:t>了解：肝硬化的发病机制，熟悉代偿期、失代偿期的表现、肝性脑病的诱因及预防。</w:t>
      </w:r>
    </w:p>
    <w:p w:rsidR="00360CB1" w:rsidRDefault="00360CB1" w:rsidP="00360CB1">
      <w:pPr>
        <w:spacing w:line="400" w:lineRule="exact"/>
        <w:ind w:firstLineChars="325" w:firstLine="780"/>
        <w:rPr>
          <w:rFonts w:ascii="仿宋_GB2312" w:eastAsia="仿宋_GB2312" w:hint="eastAsia"/>
          <w:bCs/>
          <w:sz w:val="24"/>
          <w:szCs w:val="21"/>
        </w:rPr>
      </w:pPr>
      <w:r>
        <w:rPr>
          <w:rFonts w:ascii="仿宋_GB2312" w:eastAsia="仿宋_GB2312" w:hint="eastAsia"/>
          <w:bCs/>
          <w:sz w:val="24"/>
          <w:szCs w:val="21"/>
        </w:rPr>
        <w:t>⑤上消化道出血</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掌握：上消化道出血的诊断与鉴别诊断，救治及转送方法。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熟悉：病因诊断方法。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了解：失血量估计及判断是否继续出血的方法。</w:t>
      </w:r>
    </w:p>
    <w:p w:rsidR="00360CB1" w:rsidRDefault="00360CB1" w:rsidP="00360CB1">
      <w:pPr>
        <w:spacing w:line="400" w:lineRule="exact"/>
        <w:ind w:firstLineChars="350" w:firstLine="840"/>
        <w:rPr>
          <w:rFonts w:ascii="仿宋_GB2312" w:eastAsia="仿宋_GB2312" w:hint="eastAsia"/>
          <w:bCs/>
          <w:sz w:val="24"/>
          <w:szCs w:val="21"/>
        </w:rPr>
      </w:pPr>
      <w:r>
        <w:rPr>
          <w:rFonts w:ascii="仿宋_GB2312" w:eastAsia="仿宋_GB2312"/>
          <w:sz w:val="24"/>
          <w:szCs w:val="21"/>
        </w:rPr>
        <w:fldChar w:fldCharType="begin"/>
      </w:r>
      <w:r>
        <w:rPr>
          <w:rFonts w:ascii="仿宋_GB2312" w:eastAsia="仿宋_GB2312"/>
          <w:sz w:val="24"/>
          <w:szCs w:val="21"/>
        </w:rPr>
        <w:instrText xml:space="preserve"> </w:instrText>
      </w:r>
      <w:r>
        <w:rPr>
          <w:rFonts w:ascii="仿宋_GB2312" w:eastAsia="仿宋_GB2312" w:hint="eastAsia"/>
          <w:sz w:val="24"/>
          <w:szCs w:val="21"/>
        </w:rPr>
        <w:instrText>= 6 \* GB3</w:instrText>
      </w:r>
      <w:r>
        <w:rPr>
          <w:rFonts w:ascii="仿宋_GB2312" w:eastAsia="仿宋_GB2312"/>
          <w:sz w:val="24"/>
          <w:szCs w:val="21"/>
        </w:rPr>
        <w:instrText xml:space="preserve"> </w:instrText>
      </w:r>
      <w:r>
        <w:rPr>
          <w:rFonts w:ascii="仿宋_GB2312" w:eastAsia="仿宋_GB2312"/>
          <w:sz w:val="24"/>
          <w:szCs w:val="21"/>
        </w:rPr>
        <w:fldChar w:fldCharType="separate"/>
      </w:r>
      <w:r>
        <w:rPr>
          <w:rFonts w:ascii="仿宋_GB2312" w:eastAsia="仿宋_GB2312" w:hint="eastAsia"/>
          <w:sz w:val="24"/>
          <w:szCs w:val="21"/>
          <w:lang w:val="en-US" w:eastAsia="zh-CN"/>
        </w:rPr>
        <w:t>⑥</w:t>
      </w:r>
      <w:r>
        <w:rPr>
          <w:rFonts w:ascii="仿宋_GB2312" w:eastAsia="仿宋_GB2312"/>
          <w:sz w:val="24"/>
          <w:szCs w:val="21"/>
        </w:rPr>
        <w:fldChar w:fldCharType="end"/>
      </w:r>
      <w:r>
        <w:rPr>
          <w:rFonts w:ascii="仿宋_GB2312" w:eastAsia="仿宋_GB2312" w:hint="eastAsia"/>
          <w:bCs/>
          <w:sz w:val="24"/>
          <w:szCs w:val="21"/>
        </w:rPr>
        <w:t>胃食管反流、常见的消化道肿瘤</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bCs/>
          <w:sz w:val="24"/>
          <w:szCs w:val="21"/>
        </w:rPr>
        <w:t>熟悉：诊断及鉴别诊断要点</w:t>
      </w:r>
    </w:p>
    <w:p w:rsidR="00360CB1" w:rsidRDefault="00360CB1" w:rsidP="00360CB1">
      <w:pPr>
        <w:spacing w:line="400" w:lineRule="exact"/>
        <w:ind w:firstLineChars="350" w:firstLine="840"/>
        <w:rPr>
          <w:rFonts w:ascii="仿宋_GB2312" w:eastAsia="仿宋_GB2312" w:hint="eastAsia"/>
          <w:sz w:val="24"/>
          <w:szCs w:val="21"/>
        </w:rPr>
      </w:pPr>
      <w:r>
        <w:rPr>
          <w:rFonts w:ascii="仿宋_GB2312" w:eastAsia="仿宋_GB2312"/>
          <w:sz w:val="24"/>
          <w:szCs w:val="21"/>
        </w:rPr>
        <w:fldChar w:fldCharType="begin"/>
      </w:r>
      <w:r>
        <w:rPr>
          <w:rFonts w:ascii="仿宋_GB2312" w:eastAsia="仿宋_GB2312"/>
          <w:sz w:val="24"/>
          <w:szCs w:val="21"/>
        </w:rPr>
        <w:instrText xml:space="preserve"> </w:instrText>
      </w:r>
      <w:r>
        <w:rPr>
          <w:rFonts w:ascii="仿宋_GB2312" w:eastAsia="仿宋_GB2312" w:hint="eastAsia"/>
          <w:sz w:val="24"/>
          <w:szCs w:val="21"/>
        </w:rPr>
        <w:instrText>= 7 \* GB3</w:instrText>
      </w:r>
      <w:r>
        <w:rPr>
          <w:rFonts w:ascii="仿宋_GB2312" w:eastAsia="仿宋_GB2312"/>
          <w:sz w:val="24"/>
          <w:szCs w:val="21"/>
        </w:rPr>
        <w:instrText xml:space="preserve"> </w:instrText>
      </w:r>
      <w:r>
        <w:rPr>
          <w:rFonts w:ascii="仿宋_GB2312" w:eastAsia="仿宋_GB2312"/>
          <w:sz w:val="24"/>
          <w:szCs w:val="21"/>
        </w:rPr>
        <w:fldChar w:fldCharType="separate"/>
      </w:r>
      <w:r>
        <w:rPr>
          <w:rFonts w:ascii="仿宋_GB2312" w:eastAsia="仿宋_GB2312" w:hint="eastAsia"/>
          <w:sz w:val="24"/>
          <w:szCs w:val="21"/>
          <w:lang w:val="en-US" w:eastAsia="zh-CN"/>
        </w:rPr>
        <w:t>⑦</w:t>
      </w:r>
      <w:r>
        <w:rPr>
          <w:rFonts w:ascii="仿宋_GB2312" w:eastAsia="仿宋_GB2312"/>
          <w:sz w:val="24"/>
          <w:szCs w:val="21"/>
        </w:rPr>
        <w:fldChar w:fldCharType="end"/>
      </w:r>
      <w:r>
        <w:rPr>
          <w:rFonts w:ascii="仿宋_GB2312" w:eastAsia="仿宋_GB2312" w:hint="eastAsia"/>
          <w:sz w:val="24"/>
          <w:szCs w:val="21"/>
        </w:rPr>
        <w:t>相关的诊疗方法</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sz w:val="24"/>
          <w:szCs w:val="21"/>
        </w:rPr>
        <w:t>了解：胃镜、结肠镜、胃镜检查的适应证、禁忌证、并发症、查前准备。</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sz w:val="24"/>
          <w:szCs w:val="21"/>
        </w:rPr>
        <w:t>三腔两囊插管术的适应证、禁忌证、操作方法及准备工作。</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（5）泌尿系统</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①泌尿系统感染（5例）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掌握：鉴别诊断、抗感染治疗及预防方法。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熟悉：血尿、蛋白尿、管型尿、脓尿及细菌尿的鉴别；急、慢性泌尿系统感染的诱因、临床表现。</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②肾小球肾炎（10例）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掌握：与有关水肿、尿液异常、高血压及肾功能减退疾病鉴别；肾功能不全时的药物应用；预防原则。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熟悉：急、慢性肾小球肾炎流行病学、临床特点、诊断、鉴别诊断和治疗，皮质激素、免疫抑制剂和抗凝剂的应用；急、慢性肾炎并发症的处理；继发性肾小球疾病（糖尿病肾病、高血压病肾动脉硬化）。</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③急、慢性肾功能不全（5例）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掌握：急、慢性肾功能不全的诊断、治疗原则。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熟悉：非透析疗法（营养疗法）。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了解：透析疗法的分类和适应证。</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④急性肾功能衰竭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掌握：诊断要点。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了解：病因、发病机制及分类；早期治疗和进一步治疗的原则。</w:t>
      </w:r>
    </w:p>
    <w:p w:rsidR="00360CB1" w:rsidRDefault="00360CB1" w:rsidP="00360CB1">
      <w:pPr>
        <w:spacing w:line="400" w:lineRule="exact"/>
        <w:ind w:firstLineChars="300" w:firstLine="720"/>
        <w:rPr>
          <w:rFonts w:ascii="仿宋_GB2312" w:eastAsia="仿宋_GB2312" w:hint="eastAsia"/>
          <w:b/>
          <w:bCs/>
          <w:sz w:val="24"/>
          <w:szCs w:val="21"/>
        </w:rPr>
      </w:pPr>
      <w:r>
        <w:rPr>
          <w:rFonts w:ascii="仿宋_GB2312" w:eastAsia="仿宋_GB2312"/>
          <w:sz w:val="24"/>
          <w:szCs w:val="21"/>
        </w:rPr>
        <w:fldChar w:fldCharType="begin"/>
      </w:r>
      <w:r>
        <w:rPr>
          <w:rFonts w:ascii="仿宋_GB2312" w:eastAsia="仿宋_GB2312"/>
          <w:sz w:val="24"/>
          <w:szCs w:val="21"/>
        </w:rPr>
        <w:instrText xml:space="preserve"> </w:instrText>
      </w:r>
      <w:r>
        <w:rPr>
          <w:rFonts w:ascii="仿宋_GB2312" w:eastAsia="仿宋_GB2312" w:hint="eastAsia"/>
          <w:sz w:val="24"/>
          <w:szCs w:val="21"/>
        </w:rPr>
        <w:instrText>= 5 \* GB3</w:instrText>
      </w:r>
      <w:r>
        <w:rPr>
          <w:rFonts w:ascii="仿宋_GB2312" w:eastAsia="仿宋_GB2312"/>
          <w:sz w:val="24"/>
          <w:szCs w:val="21"/>
        </w:rPr>
        <w:instrText xml:space="preserve"> </w:instrText>
      </w:r>
      <w:r>
        <w:rPr>
          <w:rFonts w:ascii="仿宋_GB2312" w:eastAsia="仿宋_GB2312"/>
          <w:sz w:val="24"/>
          <w:szCs w:val="21"/>
        </w:rPr>
        <w:fldChar w:fldCharType="separate"/>
      </w:r>
      <w:r>
        <w:rPr>
          <w:rFonts w:ascii="仿宋_GB2312" w:eastAsia="仿宋_GB2312" w:hint="eastAsia"/>
          <w:sz w:val="24"/>
          <w:szCs w:val="21"/>
          <w:lang w:val="en-US" w:eastAsia="zh-CN"/>
        </w:rPr>
        <w:t>⑤</w:t>
      </w:r>
      <w:r>
        <w:rPr>
          <w:rFonts w:ascii="仿宋_GB2312" w:eastAsia="仿宋_GB2312"/>
          <w:sz w:val="24"/>
          <w:szCs w:val="21"/>
        </w:rPr>
        <w:fldChar w:fldCharType="end"/>
      </w:r>
      <w:r>
        <w:rPr>
          <w:rFonts w:ascii="仿宋_GB2312" w:eastAsia="仿宋_GB2312" w:hint="eastAsia"/>
          <w:sz w:val="24"/>
          <w:szCs w:val="21"/>
        </w:rPr>
        <w:t>相关的诊疗方法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掌握：各种肾功能检查方法、应用和结果判断。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了解：免疫、放射、超声、核医学在肾功能检查中应用。</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（6）内分泌及代谢系统</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①糖尿病（10例）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lastRenderedPageBreak/>
        <w:t>掌握：分型与诊断标准，饮食疗法、食物热能计算及实施要点，运动治疗与药物治疗；酮症酸中毒、高渗性非酮症糖尿病昏迷诱发因素、诊断及救治措施、转诊指征；口服降糖药的种类、用法及注意事项。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熟悉：糖尿病的心血管、肾脏、眼、神经系统病变，皮肤损害、诱发感染性疾病及其他病变的发生与监测；胰岛素使用的适应证、治疗方案及注意事项。</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②高脂血症和高脂蛋白血症（5例）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掌握：非药物治疗方法、药物治疗的适应证及注意事项，以及康复。</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熟悉：高脂血症的临床表现、分类；血脂异常的各项实验室检查标准。</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了解：血脂、脂蛋白、载脂蛋白及其代谢。</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③痛风（2例）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掌握：诊断、鉴别诊断及防治原则。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熟悉：临床表现。</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了解：痛风的病因、发病机制、分类。</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④甲状腺功能亢进（2例）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掌握：诊断、鉴别诊断；甲亢药物治疗、放射性碘治疗；甲状腺危象诱因。</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熟悉：甲亢临床表现，实验室检查的各项诊断标准。</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了解：甲亢的病因学、分类；手术治疗的适应证、禁忌证、副作用；甲状腺危象的防治。</w:t>
      </w:r>
    </w:p>
    <w:p w:rsidR="00360CB1" w:rsidRDefault="00360CB1" w:rsidP="00360CB1">
      <w:pPr>
        <w:spacing w:line="400" w:lineRule="exact"/>
        <w:ind w:firstLineChars="300" w:firstLine="720"/>
        <w:rPr>
          <w:rFonts w:ascii="仿宋_GB2312" w:eastAsia="仿宋_GB2312" w:hint="eastAsia"/>
          <w:b/>
          <w:bCs/>
          <w:sz w:val="24"/>
          <w:szCs w:val="21"/>
        </w:rPr>
      </w:pPr>
      <w:r>
        <w:rPr>
          <w:rFonts w:ascii="仿宋_GB2312" w:eastAsia="仿宋_GB2312" w:hint="eastAsia"/>
          <w:sz w:val="24"/>
          <w:szCs w:val="21"/>
        </w:rPr>
        <w:t>⑤相关的诊疗方法：</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sz w:val="24"/>
          <w:szCs w:val="21"/>
        </w:rPr>
        <w:t>了解：内分泌疾病的分类、诊断原则、实验室检查的应用、内分泌试验及测定标本留取的要求；营养病和代谢病的原因、发病机制、分类。</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（7）血液系统</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①贫血（5例）</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掌握：缺铁性贫血、再生障碍性贫血、溶血性贫血的病因、分类、鉴别诊断、临床表现。</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熟悉：实验室检查。</w:t>
      </w:r>
    </w:p>
    <w:p w:rsidR="00360CB1" w:rsidRDefault="00360CB1" w:rsidP="00360CB1">
      <w:pPr>
        <w:spacing w:line="400" w:lineRule="exact"/>
        <w:ind w:leftChars="200" w:left="420" w:firstLineChars="100" w:firstLine="240"/>
        <w:rPr>
          <w:rFonts w:ascii="仿宋_GB2312" w:eastAsia="仿宋_GB2312" w:hint="eastAsia"/>
          <w:sz w:val="24"/>
          <w:szCs w:val="21"/>
        </w:rPr>
      </w:pPr>
      <w:r>
        <w:rPr>
          <w:rFonts w:ascii="仿宋_GB2312" w:eastAsia="仿宋_GB2312" w:hint="eastAsia"/>
          <w:sz w:val="24"/>
          <w:szCs w:val="21"/>
        </w:rPr>
        <w:t>②出血性疾病（2例）</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掌握：常见出血性疼痛和血小板减少性紫癜的病因、诊断及鉴别诊断。</w:t>
      </w:r>
    </w:p>
    <w:p w:rsidR="00360CB1" w:rsidRDefault="00360CB1" w:rsidP="00360CB1">
      <w:pPr>
        <w:spacing w:line="400" w:lineRule="exact"/>
        <w:ind w:leftChars="200" w:left="420" w:firstLineChars="100" w:firstLine="240"/>
        <w:rPr>
          <w:rFonts w:ascii="仿宋_GB2312" w:eastAsia="仿宋_GB2312" w:hint="eastAsia"/>
          <w:sz w:val="24"/>
          <w:szCs w:val="21"/>
        </w:rPr>
      </w:pPr>
      <w:r>
        <w:rPr>
          <w:rFonts w:ascii="仿宋_GB2312" w:eastAsia="仿宋_GB2312" w:hint="eastAsia"/>
          <w:sz w:val="24"/>
          <w:szCs w:val="21"/>
        </w:rPr>
        <w:t>③急、慢性白血病（5例）</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掌握：急、慢性白血病的分类、临床表现、实验室检查、诊断、药物的治疗原则。</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熟悉：药物治疗方案。</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④相关的诊疗方法</w:t>
      </w: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sz w:val="24"/>
          <w:szCs w:val="21"/>
        </w:rPr>
        <w:t xml:space="preserve">    熟悉：骨髓穿刺的适应证、禁忌证及操作方法；输血的适应证及注意事项。</w:t>
      </w:r>
    </w:p>
    <w:p w:rsidR="00360CB1" w:rsidRDefault="00360CB1" w:rsidP="00360CB1">
      <w:pPr>
        <w:spacing w:line="400" w:lineRule="exact"/>
        <w:ind w:firstLineChars="100" w:firstLine="241"/>
        <w:rPr>
          <w:rFonts w:ascii="仿宋_GB2312" w:eastAsia="仿宋_GB2312" w:hint="eastAsia"/>
          <w:b/>
          <w:bCs/>
          <w:sz w:val="24"/>
          <w:szCs w:val="21"/>
        </w:rPr>
      </w:pPr>
      <w:r>
        <w:rPr>
          <w:rFonts w:ascii="仿宋_GB2312" w:eastAsia="仿宋_GB2312" w:hint="eastAsia"/>
          <w:b/>
          <w:bCs/>
          <w:sz w:val="24"/>
          <w:szCs w:val="21"/>
        </w:rPr>
        <w:lastRenderedPageBreak/>
        <w:t>内科基本技能要求：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6066"/>
        <w:gridCol w:w="1521"/>
      </w:tblGrid>
      <w:tr w:rsidR="00360CB1" w:rsidTr="00212994">
        <w:trPr>
          <w:jc w:val="center"/>
        </w:trPr>
        <w:tc>
          <w:tcPr>
            <w:tcW w:w="1286" w:type="dxa"/>
            <w:tcBorders>
              <w:top w:val="single" w:sz="8" w:space="0" w:color="auto"/>
              <w:left w:val="nil"/>
              <w:bottom w:val="single" w:sz="8" w:space="0" w:color="auto"/>
              <w:right w:val="nil"/>
            </w:tcBorders>
          </w:tcPr>
          <w:p w:rsidR="00360CB1" w:rsidRDefault="00360CB1" w:rsidP="00212994">
            <w:pPr>
              <w:spacing w:line="400" w:lineRule="exact"/>
              <w:rPr>
                <w:rFonts w:ascii="仿宋_GB2312" w:eastAsia="仿宋_GB2312" w:hint="eastAsia"/>
                <w:bCs/>
                <w:sz w:val="24"/>
                <w:szCs w:val="21"/>
              </w:rPr>
            </w:pPr>
            <w:r>
              <w:rPr>
                <w:rFonts w:ascii="仿宋_GB2312" w:eastAsia="仿宋_GB2312" w:hint="eastAsia"/>
                <w:bCs/>
                <w:sz w:val="24"/>
                <w:szCs w:val="21"/>
              </w:rPr>
              <w:t>要  求</w:t>
            </w:r>
          </w:p>
        </w:tc>
        <w:tc>
          <w:tcPr>
            <w:tcW w:w="6066" w:type="dxa"/>
            <w:tcBorders>
              <w:top w:val="single" w:sz="8" w:space="0" w:color="auto"/>
              <w:left w:val="nil"/>
              <w:bottom w:val="single" w:sz="8" w:space="0" w:color="auto"/>
              <w:right w:val="nil"/>
            </w:tcBorders>
          </w:tcPr>
          <w:p w:rsidR="00360CB1" w:rsidRDefault="00360CB1"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操 作 技 术 名 称</w:t>
            </w:r>
          </w:p>
        </w:tc>
        <w:tc>
          <w:tcPr>
            <w:tcW w:w="1521" w:type="dxa"/>
            <w:tcBorders>
              <w:top w:val="single" w:sz="8" w:space="0" w:color="auto"/>
              <w:left w:val="nil"/>
              <w:bottom w:val="single" w:sz="8" w:space="0" w:color="auto"/>
              <w:right w:val="nil"/>
            </w:tcBorders>
          </w:tcPr>
          <w:p w:rsidR="00360CB1" w:rsidRDefault="00360CB1" w:rsidP="00212994">
            <w:pPr>
              <w:spacing w:line="400" w:lineRule="exact"/>
              <w:ind w:rightChars="12" w:right="25"/>
              <w:jc w:val="center"/>
              <w:rPr>
                <w:rFonts w:ascii="仿宋_GB2312" w:eastAsia="仿宋_GB2312" w:hAnsi="宋体" w:hint="eastAsia"/>
                <w:sz w:val="24"/>
              </w:rPr>
            </w:pPr>
            <w:r>
              <w:rPr>
                <w:rFonts w:ascii="仿宋_GB2312" w:eastAsia="仿宋_GB2312" w:hAnsi="宋体" w:hint="eastAsia"/>
                <w:sz w:val="24"/>
              </w:rPr>
              <w:t>例数(</w:t>
            </w:r>
            <w:r>
              <w:rPr>
                <w:rFonts w:ascii="Sylfaen" w:eastAsia="仿宋_GB2312" w:hAnsi="Sylfaen" w:hint="eastAsia"/>
                <w:sz w:val="24"/>
              </w:rPr>
              <w:t>≥</w:t>
            </w:r>
            <w:r>
              <w:rPr>
                <w:rFonts w:ascii="Sylfaen" w:eastAsia="仿宋_GB2312" w:hAnsi="Sylfaen" w:hint="eastAsia"/>
                <w:sz w:val="24"/>
              </w:rPr>
              <w:t>)</w:t>
            </w:r>
          </w:p>
        </w:tc>
      </w:tr>
      <w:tr w:rsidR="00360CB1" w:rsidTr="00212994">
        <w:trPr>
          <w:cantSplit/>
          <w:jc w:val="center"/>
        </w:trPr>
        <w:tc>
          <w:tcPr>
            <w:tcW w:w="7352" w:type="dxa"/>
            <w:gridSpan w:val="2"/>
            <w:vMerge w:val="restart"/>
            <w:tcBorders>
              <w:top w:val="single" w:sz="8" w:space="0" w:color="auto"/>
              <w:left w:val="nil"/>
              <w:bottom w:val="nil"/>
              <w:right w:val="nil"/>
            </w:tcBorders>
          </w:tcPr>
          <w:p w:rsidR="00360CB1" w:rsidRDefault="00360CB1" w:rsidP="00212994">
            <w:pPr>
              <w:spacing w:line="400" w:lineRule="exact"/>
              <w:rPr>
                <w:rFonts w:ascii="仿宋_GB2312" w:eastAsia="仿宋_GB2312"/>
                <w:bCs/>
                <w:sz w:val="24"/>
                <w:szCs w:val="21"/>
              </w:rPr>
            </w:pPr>
            <w:r>
              <w:rPr>
                <w:rFonts w:ascii="仿宋_GB2312" w:eastAsia="仿宋_GB2312" w:hint="eastAsia"/>
                <w:b/>
                <w:bCs/>
                <w:sz w:val="24"/>
                <w:szCs w:val="21"/>
              </w:rPr>
              <w:t>掌  握</w:t>
            </w:r>
            <w:r>
              <w:rPr>
                <w:rFonts w:ascii="仿宋_GB2312" w:eastAsia="仿宋_GB2312" w:hint="eastAsia"/>
                <w:sz w:val="24"/>
                <w:szCs w:val="21"/>
              </w:rPr>
              <w:t>：</w:t>
            </w:r>
          </w:p>
          <w:p w:rsidR="00360CB1" w:rsidRDefault="00360CB1" w:rsidP="00212994">
            <w:pPr>
              <w:spacing w:line="400" w:lineRule="exact"/>
              <w:ind w:firstLineChars="100" w:firstLine="240"/>
              <w:rPr>
                <w:rFonts w:ascii="仿宋_GB2312" w:eastAsia="仿宋_GB2312"/>
                <w:b/>
                <w:bCs/>
                <w:sz w:val="24"/>
                <w:szCs w:val="21"/>
              </w:rPr>
            </w:pPr>
            <w:r>
              <w:rPr>
                <w:rFonts w:ascii="仿宋_GB2312" w:eastAsia="仿宋_GB2312" w:hint="eastAsia"/>
                <w:sz w:val="24"/>
                <w:szCs w:val="21"/>
              </w:rPr>
              <w:t>物理诊断技能</w:t>
            </w:r>
          </w:p>
          <w:p w:rsidR="00360CB1" w:rsidRDefault="00360CB1" w:rsidP="00212994">
            <w:pPr>
              <w:spacing w:line="400" w:lineRule="exact"/>
              <w:ind w:firstLineChars="100" w:firstLine="240"/>
              <w:rPr>
                <w:rFonts w:ascii="仿宋_GB2312" w:eastAsia="仿宋_GB2312"/>
                <w:sz w:val="24"/>
                <w:szCs w:val="21"/>
              </w:rPr>
            </w:pPr>
            <w:r>
              <w:rPr>
                <w:rFonts w:ascii="仿宋_GB2312" w:eastAsia="仿宋_GB2312" w:hint="eastAsia"/>
                <w:sz w:val="24"/>
                <w:szCs w:val="21"/>
              </w:rPr>
              <w:t>吸痰术</w:t>
            </w:r>
          </w:p>
          <w:p w:rsidR="00360CB1" w:rsidRDefault="00360CB1" w:rsidP="00212994">
            <w:pPr>
              <w:spacing w:line="400" w:lineRule="exact"/>
              <w:ind w:firstLineChars="100" w:firstLine="240"/>
              <w:rPr>
                <w:rFonts w:ascii="仿宋_GB2312" w:eastAsia="仿宋_GB2312"/>
                <w:sz w:val="24"/>
                <w:szCs w:val="21"/>
              </w:rPr>
            </w:pPr>
            <w:r>
              <w:rPr>
                <w:rFonts w:ascii="仿宋_GB2312" w:eastAsia="仿宋_GB2312" w:hint="eastAsia"/>
                <w:sz w:val="24"/>
                <w:szCs w:val="21"/>
              </w:rPr>
              <w:t>胸部X读片</w:t>
            </w:r>
          </w:p>
          <w:p w:rsidR="00360CB1" w:rsidRDefault="00360CB1" w:rsidP="00212994">
            <w:pPr>
              <w:spacing w:line="400" w:lineRule="exact"/>
              <w:ind w:leftChars="114" w:left="239"/>
              <w:rPr>
                <w:rFonts w:ascii="仿宋_GB2312" w:eastAsia="仿宋_GB2312"/>
                <w:sz w:val="24"/>
                <w:szCs w:val="21"/>
              </w:rPr>
            </w:pPr>
            <w:r>
              <w:rPr>
                <w:rFonts w:ascii="仿宋_GB2312" w:eastAsia="仿宋_GB2312" w:hint="eastAsia"/>
                <w:sz w:val="24"/>
                <w:szCs w:val="21"/>
              </w:rPr>
              <w:t>心电图机操作，写出心电图诊断结果报告（左右心室肥大、心房肥大、左右束枝传导阻滞、房室传导阻滞、心肌梗死及各种常见心律失常）</w:t>
            </w:r>
          </w:p>
          <w:p w:rsidR="00360CB1" w:rsidRDefault="00360CB1" w:rsidP="00212994">
            <w:pPr>
              <w:spacing w:line="400" w:lineRule="exact"/>
              <w:ind w:firstLineChars="100" w:firstLine="240"/>
              <w:rPr>
                <w:rFonts w:ascii="仿宋_GB2312" w:eastAsia="仿宋_GB2312"/>
                <w:sz w:val="24"/>
                <w:szCs w:val="21"/>
              </w:rPr>
            </w:pPr>
            <w:r>
              <w:rPr>
                <w:rFonts w:ascii="仿宋_GB2312" w:eastAsia="仿宋_GB2312" w:hint="eastAsia"/>
                <w:sz w:val="24"/>
                <w:szCs w:val="21"/>
              </w:rPr>
              <w:t>输液的操作方法、步骤以及注意事项</w:t>
            </w:r>
          </w:p>
          <w:p w:rsidR="00360CB1" w:rsidRDefault="00360CB1" w:rsidP="00212994">
            <w:pPr>
              <w:spacing w:line="400" w:lineRule="exact"/>
              <w:ind w:firstLineChars="100" w:firstLine="240"/>
              <w:rPr>
                <w:rFonts w:ascii="仿宋_GB2312" w:eastAsia="仿宋_GB2312"/>
                <w:sz w:val="24"/>
                <w:szCs w:val="21"/>
              </w:rPr>
            </w:pPr>
            <w:r>
              <w:rPr>
                <w:rFonts w:ascii="仿宋_GB2312" w:eastAsia="仿宋_GB2312" w:hint="eastAsia"/>
                <w:sz w:val="24"/>
                <w:szCs w:val="21"/>
              </w:rPr>
              <w:t>导尿术的适应证、操作方法及注意事项</w:t>
            </w:r>
          </w:p>
          <w:p w:rsidR="00360CB1" w:rsidRDefault="00360CB1" w:rsidP="00212994">
            <w:pPr>
              <w:spacing w:line="400" w:lineRule="exact"/>
              <w:ind w:firstLineChars="100" w:firstLine="240"/>
              <w:rPr>
                <w:rFonts w:ascii="仿宋_GB2312" w:eastAsia="仿宋_GB2312"/>
                <w:sz w:val="24"/>
                <w:szCs w:val="21"/>
              </w:rPr>
            </w:pPr>
            <w:r>
              <w:rPr>
                <w:rFonts w:ascii="仿宋_GB2312" w:eastAsia="仿宋_GB2312" w:hint="eastAsia"/>
                <w:sz w:val="24"/>
                <w:szCs w:val="21"/>
              </w:rPr>
              <w:t>灌肠法的适应证、操作方法及注意事项</w:t>
            </w:r>
          </w:p>
          <w:p w:rsidR="00360CB1" w:rsidRDefault="00360CB1" w:rsidP="00212994">
            <w:pPr>
              <w:spacing w:line="400" w:lineRule="exact"/>
              <w:ind w:firstLineChars="100" w:firstLine="240"/>
              <w:rPr>
                <w:rFonts w:ascii="仿宋_GB2312" w:eastAsia="仿宋_GB2312"/>
                <w:sz w:val="24"/>
                <w:szCs w:val="21"/>
              </w:rPr>
            </w:pPr>
            <w:r>
              <w:rPr>
                <w:rFonts w:ascii="仿宋_GB2312" w:eastAsia="仿宋_GB2312" w:hint="eastAsia"/>
                <w:sz w:val="24"/>
                <w:szCs w:val="21"/>
              </w:rPr>
              <w:t>各种注射的操作方法、适应证及注意事项</w:t>
            </w:r>
          </w:p>
          <w:p w:rsidR="00360CB1" w:rsidRDefault="00360CB1" w:rsidP="00212994">
            <w:pPr>
              <w:spacing w:line="400" w:lineRule="exact"/>
              <w:ind w:firstLineChars="100" w:firstLine="240"/>
              <w:rPr>
                <w:rFonts w:ascii="仿宋_GB2312" w:eastAsia="仿宋_GB2312"/>
                <w:sz w:val="24"/>
                <w:szCs w:val="21"/>
              </w:rPr>
            </w:pPr>
            <w:r>
              <w:rPr>
                <w:rFonts w:ascii="仿宋_GB2312" w:eastAsia="仿宋_GB2312" w:hint="eastAsia"/>
                <w:sz w:val="24"/>
                <w:szCs w:val="21"/>
              </w:rPr>
              <w:t>普通生物显微镜的使用与维护</w:t>
            </w:r>
          </w:p>
          <w:p w:rsidR="00360CB1" w:rsidRDefault="00360CB1" w:rsidP="00212994">
            <w:pPr>
              <w:spacing w:line="400" w:lineRule="exact"/>
              <w:ind w:firstLineChars="100" w:firstLine="240"/>
              <w:rPr>
                <w:rFonts w:ascii="仿宋_GB2312" w:eastAsia="仿宋_GB2312"/>
                <w:sz w:val="24"/>
                <w:szCs w:val="21"/>
              </w:rPr>
            </w:pPr>
            <w:r>
              <w:rPr>
                <w:rFonts w:ascii="仿宋_GB2312" w:eastAsia="仿宋_GB2312" w:hint="eastAsia"/>
                <w:sz w:val="24"/>
                <w:szCs w:val="21"/>
              </w:rPr>
              <w:t>标本（粪便、尿、痰、血液标本）采集的目的、用物准备、操作方法、步骤以及注意事项</w:t>
            </w:r>
          </w:p>
          <w:p w:rsidR="00360CB1" w:rsidRDefault="00360CB1" w:rsidP="00212994">
            <w:pPr>
              <w:spacing w:line="400" w:lineRule="exact"/>
              <w:ind w:firstLineChars="100" w:firstLine="240"/>
              <w:rPr>
                <w:rFonts w:ascii="仿宋_GB2312" w:eastAsia="仿宋_GB2312"/>
                <w:sz w:val="24"/>
                <w:szCs w:val="21"/>
              </w:rPr>
            </w:pPr>
            <w:r>
              <w:rPr>
                <w:rFonts w:ascii="仿宋_GB2312" w:eastAsia="仿宋_GB2312" w:hint="eastAsia"/>
                <w:sz w:val="24"/>
                <w:szCs w:val="21"/>
              </w:rPr>
              <w:t>临床常用检验正常值及临床意义</w:t>
            </w:r>
          </w:p>
          <w:p w:rsidR="00360CB1" w:rsidRDefault="00360CB1" w:rsidP="00212994">
            <w:pPr>
              <w:spacing w:line="400" w:lineRule="exact"/>
              <w:rPr>
                <w:rFonts w:ascii="仿宋_GB2312" w:eastAsia="仿宋_GB2312"/>
                <w:sz w:val="24"/>
                <w:szCs w:val="21"/>
              </w:rPr>
            </w:pPr>
            <w:r>
              <w:rPr>
                <w:rFonts w:ascii="仿宋_GB2312" w:eastAsia="仿宋_GB2312" w:hint="eastAsia"/>
                <w:b/>
                <w:bCs/>
                <w:sz w:val="24"/>
                <w:szCs w:val="21"/>
              </w:rPr>
              <w:t>熟　悉</w:t>
            </w:r>
            <w:r>
              <w:rPr>
                <w:rFonts w:ascii="仿宋_GB2312" w:eastAsia="仿宋_GB2312" w:hint="eastAsia"/>
                <w:sz w:val="24"/>
                <w:szCs w:val="21"/>
              </w:rPr>
              <w:t>：</w:t>
            </w:r>
          </w:p>
          <w:p w:rsidR="00360CB1" w:rsidRDefault="00360CB1" w:rsidP="00212994">
            <w:pPr>
              <w:spacing w:line="400" w:lineRule="exact"/>
              <w:ind w:firstLineChars="100" w:firstLine="240"/>
              <w:rPr>
                <w:rFonts w:ascii="仿宋_GB2312" w:eastAsia="仿宋_GB2312" w:hint="eastAsia"/>
                <w:b/>
                <w:bCs/>
                <w:sz w:val="24"/>
                <w:szCs w:val="21"/>
              </w:rPr>
            </w:pPr>
            <w:r>
              <w:rPr>
                <w:rFonts w:ascii="仿宋_GB2312" w:eastAsia="仿宋_GB2312" w:hint="eastAsia"/>
                <w:sz w:val="24"/>
                <w:szCs w:val="21"/>
              </w:rPr>
              <w:t>腰椎穿刺、胸腔、腹腔及骨髓穿刺技术</w:t>
            </w:r>
          </w:p>
        </w:tc>
        <w:tc>
          <w:tcPr>
            <w:tcW w:w="1521" w:type="dxa"/>
            <w:tcBorders>
              <w:top w:val="single" w:sz="8" w:space="0" w:color="auto"/>
              <w:left w:val="nil"/>
              <w:bottom w:val="nil"/>
              <w:right w:val="nil"/>
            </w:tcBorders>
          </w:tcPr>
          <w:p w:rsidR="00360CB1" w:rsidRDefault="00360CB1" w:rsidP="00212994">
            <w:pPr>
              <w:spacing w:line="400" w:lineRule="exact"/>
              <w:rPr>
                <w:rFonts w:ascii="仿宋_GB2312" w:eastAsia="仿宋_GB2312" w:hint="eastAsia"/>
                <w:sz w:val="24"/>
                <w:szCs w:val="21"/>
              </w:rPr>
            </w:pP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各10</w:t>
            </w:r>
            <w:r>
              <w:rPr>
                <w:kern w:val="0"/>
                <w:szCs w:val="21"/>
              </w:rPr>
              <w:t xml:space="preserve"> </w:t>
            </w: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hint="eastAsia"/>
                <w:sz w:val="24"/>
                <w:szCs w:val="21"/>
              </w:rPr>
            </w:pPr>
            <w:r>
              <w:rPr>
                <w:rFonts w:hint="eastAsia"/>
                <w:kern w:val="0"/>
                <w:szCs w:val="21"/>
              </w:rPr>
              <w:t>5</w:t>
            </w: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10</w:t>
            </w: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sz w:val="24"/>
              </w:rPr>
            </w:pPr>
            <w:r>
              <w:rPr>
                <w:rFonts w:ascii="仿宋_GB2312" w:eastAsia="仿宋_GB2312" w:hint="eastAsia"/>
                <w:sz w:val="24"/>
                <w:szCs w:val="21"/>
              </w:rPr>
              <w:t>5</w:t>
            </w: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sz w:val="24"/>
              </w:rPr>
            </w:pPr>
            <w:r>
              <w:rPr>
                <w:rFonts w:ascii="仿宋_GB2312" w:eastAsia="仿宋_GB2312" w:hint="eastAsia"/>
                <w:sz w:val="24"/>
                <w:szCs w:val="21"/>
              </w:rPr>
              <w:t>5</w:t>
            </w: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hint="eastAsia"/>
                <w:sz w:val="24"/>
              </w:rPr>
            </w:pPr>
            <w:r>
              <w:rPr>
                <w:rFonts w:ascii="仿宋_GB2312" w:eastAsia="仿宋_GB2312" w:hint="eastAsia"/>
                <w:sz w:val="24"/>
              </w:rPr>
              <w:t>5</w:t>
            </w: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sz w:val="24"/>
              </w:rPr>
            </w:pPr>
            <w:r>
              <w:rPr>
                <w:rFonts w:ascii="仿宋_GB2312" w:eastAsia="仿宋_GB2312" w:hint="eastAsia"/>
                <w:sz w:val="24"/>
                <w:szCs w:val="21"/>
              </w:rPr>
              <w:t>2</w:t>
            </w: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sz w:val="24"/>
              </w:rPr>
            </w:pPr>
            <w:r>
              <w:rPr>
                <w:rFonts w:ascii="仿宋_GB2312" w:eastAsia="仿宋_GB2312" w:hint="eastAsia"/>
                <w:sz w:val="24"/>
                <w:szCs w:val="21"/>
              </w:rPr>
              <w:t>3</w:t>
            </w:r>
          </w:p>
        </w:tc>
      </w:tr>
      <w:tr w:rsidR="00360CB1" w:rsidTr="00212994">
        <w:trPr>
          <w:cantSplit/>
          <w:jc w:val="center"/>
        </w:trPr>
        <w:tc>
          <w:tcPr>
            <w:tcW w:w="7352" w:type="dxa"/>
            <w:gridSpan w:val="2"/>
            <w:vMerge/>
            <w:tcBorders>
              <w:top w:val="nil"/>
              <w:left w:val="nil"/>
              <w:bottom w:val="nil"/>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nil"/>
              <w:right w:val="nil"/>
            </w:tcBorders>
          </w:tcPr>
          <w:p w:rsidR="00360CB1" w:rsidRDefault="00360CB1" w:rsidP="00212994">
            <w:pPr>
              <w:spacing w:line="400" w:lineRule="exact"/>
              <w:jc w:val="center"/>
              <w:rPr>
                <w:rFonts w:ascii="仿宋_GB2312" w:eastAsia="仿宋_GB2312" w:hint="eastAsia"/>
                <w:sz w:val="24"/>
                <w:szCs w:val="21"/>
              </w:rPr>
            </w:pPr>
          </w:p>
        </w:tc>
      </w:tr>
      <w:tr w:rsidR="00360CB1" w:rsidTr="00212994">
        <w:trPr>
          <w:cantSplit/>
          <w:jc w:val="center"/>
        </w:trPr>
        <w:tc>
          <w:tcPr>
            <w:tcW w:w="7352" w:type="dxa"/>
            <w:gridSpan w:val="2"/>
            <w:vMerge/>
            <w:tcBorders>
              <w:top w:val="nil"/>
              <w:left w:val="nil"/>
              <w:bottom w:val="single" w:sz="8" w:space="0" w:color="auto"/>
              <w:right w:val="nil"/>
            </w:tcBorders>
          </w:tcPr>
          <w:p w:rsidR="00360CB1" w:rsidRDefault="00360CB1" w:rsidP="00212994">
            <w:pPr>
              <w:spacing w:line="400" w:lineRule="exact"/>
              <w:rPr>
                <w:rFonts w:ascii="仿宋_GB2312" w:eastAsia="仿宋_GB2312" w:hint="eastAsia"/>
                <w:sz w:val="24"/>
                <w:szCs w:val="21"/>
              </w:rPr>
            </w:pPr>
          </w:p>
        </w:tc>
        <w:tc>
          <w:tcPr>
            <w:tcW w:w="1521" w:type="dxa"/>
            <w:tcBorders>
              <w:top w:val="nil"/>
              <w:left w:val="nil"/>
              <w:bottom w:val="single" w:sz="8" w:space="0" w:color="auto"/>
              <w:right w:val="nil"/>
            </w:tcBorders>
          </w:tcPr>
          <w:p w:rsidR="00360CB1" w:rsidRDefault="00360CB1" w:rsidP="00212994">
            <w:pPr>
              <w:spacing w:line="400" w:lineRule="exact"/>
              <w:jc w:val="center"/>
              <w:rPr>
                <w:rFonts w:ascii="仿宋_GB2312" w:eastAsia="仿宋_GB2312" w:hint="eastAsia"/>
                <w:sz w:val="24"/>
                <w:szCs w:val="21"/>
              </w:rPr>
            </w:pPr>
          </w:p>
        </w:tc>
      </w:tr>
    </w:tbl>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（8）老年医学</w:t>
      </w:r>
    </w:p>
    <w:p w:rsidR="00360CB1" w:rsidRDefault="00360CB1" w:rsidP="00360CB1">
      <w:pPr>
        <w:spacing w:line="400" w:lineRule="exact"/>
        <w:ind w:firstLineChars="200" w:firstLine="482"/>
        <w:rPr>
          <w:rFonts w:ascii="仿宋_GB2312" w:eastAsia="仿宋_GB2312" w:hint="eastAsia"/>
          <w:sz w:val="24"/>
          <w:szCs w:val="21"/>
        </w:rPr>
      </w:pPr>
      <w:r>
        <w:rPr>
          <w:rFonts w:ascii="仿宋_GB2312" w:eastAsia="仿宋_GB2312" w:hint="eastAsia"/>
          <w:b/>
          <w:bCs/>
          <w:sz w:val="24"/>
          <w:szCs w:val="21"/>
        </w:rPr>
        <w:t>掌握</w:t>
      </w:r>
      <w:r>
        <w:rPr>
          <w:rFonts w:ascii="仿宋_GB2312" w:eastAsia="仿宋_GB2312" w:hint="eastAsia"/>
          <w:sz w:val="24"/>
          <w:szCs w:val="21"/>
        </w:rPr>
        <w:t>：常见老年病与老年问题的诊治（心脑血管病、慢性阻塞性肺病、骨质疏松、前列腺问题、痴呆、尿失禁等）；老年人患病的特点；老年人合理用药的原则；合理应用抗生素的原则。</w:t>
      </w:r>
    </w:p>
    <w:p w:rsidR="00360CB1" w:rsidRDefault="00360CB1" w:rsidP="00360CB1">
      <w:pPr>
        <w:spacing w:line="400" w:lineRule="exact"/>
        <w:ind w:firstLineChars="200" w:firstLine="482"/>
        <w:rPr>
          <w:rFonts w:ascii="仿宋_GB2312" w:eastAsia="仿宋_GB2312" w:hint="eastAsia"/>
          <w:sz w:val="24"/>
          <w:szCs w:val="21"/>
        </w:rPr>
      </w:pPr>
      <w:r>
        <w:rPr>
          <w:rFonts w:ascii="仿宋_GB2312" w:eastAsia="仿宋_GB2312" w:hint="eastAsia"/>
          <w:b/>
          <w:bCs/>
          <w:sz w:val="24"/>
          <w:szCs w:val="21"/>
        </w:rPr>
        <w:t>熟悉</w:t>
      </w:r>
      <w:r>
        <w:rPr>
          <w:rFonts w:ascii="仿宋_GB2312" w:eastAsia="仿宋_GB2312" w:hint="eastAsia"/>
          <w:sz w:val="24"/>
          <w:szCs w:val="21"/>
        </w:rPr>
        <w:t>：老年人的划分标准。</w:t>
      </w:r>
    </w:p>
    <w:p w:rsidR="00360CB1" w:rsidRDefault="00360CB1" w:rsidP="00360CB1">
      <w:pPr>
        <w:spacing w:line="400" w:lineRule="exact"/>
        <w:ind w:firstLineChars="200" w:firstLine="482"/>
        <w:rPr>
          <w:rFonts w:ascii="仿宋_GB2312" w:eastAsia="仿宋_GB2312" w:hint="eastAsia"/>
          <w:sz w:val="24"/>
          <w:szCs w:val="21"/>
        </w:rPr>
      </w:pPr>
      <w:r>
        <w:rPr>
          <w:rFonts w:ascii="仿宋_GB2312" w:eastAsia="仿宋_GB2312" w:hint="eastAsia"/>
          <w:b/>
          <w:bCs/>
          <w:sz w:val="24"/>
          <w:szCs w:val="21"/>
        </w:rPr>
        <w:t>了解</w:t>
      </w:r>
      <w:r>
        <w:rPr>
          <w:rFonts w:ascii="仿宋_GB2312" w:eastAsia="仿宋_GB2312" w:hint="eastAsia"/>
          <w:sz w:val="24"/>
          <w:szCs w:val="21"/>
        </w:rPr>
        <w:t>：老龄化社会界定的两种标准。</w:t>
      </w:r>
    </w:p>
    <w:p w:rsidR="00360CB1" w:rsidRDefault="00360CB1" w:rsidP="00360CB1">
      <w:pPr>
        <w:spacing w:line="400" w:lineRule="exact"/>
        <w:ind w:firstLineChars="200" w:firstLine="480"/>
        <w:rPr>
          <w:rFonts w:ascii="仿宋_GB2312" w:eastAsia="仿宋_GB2312" w:hint="eastAsia"/>
          <w:sz w:val="24"/>
          <w:szCs w:val="21"/>
        </w:rPr>
      </w:pPr>
    </w:p>
    <w:p w:rsidR="00360CB1" w:rsidRDefault="00360CB1" w:rsidP="00360CB1">
      <w:pPr>
        <w:spacing w:line="400" w:lineRule="exact"/>
        <w:ind w:firstLineChars="200" w:firstLine="482"/>
        <w:rPr>
          <w:rFonts w:ascii="仿宋_GB2312" w:eastAsia="仿宋_GB2312" w:hint="eastAsia"/>
          <w:sz w:val="24"/>
          <w:szCs w:val="21"/>
        </w:rPr>
      </w:pPr>
      <w:r>
        <w:rPr>
          <w:rFonts w:ascii="仿宋_GB2312" w:eastAsia="仿宋_GB2312" w:hAnsi="宋体" w:hint="eastAsia"/>
          <w:b/>
          <w:bCs/>
          <w:sz w:val="24"/>
          <w:szCs w:val="21"/>
        </w:rPr>
        <w:t>（二）</w:t>
      </w:r>
      <w:r>
        <w:rPr>
          <w:rFonts w:ascii="仿宋_GB2312" w:eastAsia="仿宋_GB2312" w:hint="eastAsia"/>
          <w:b/>
          <w:bCs/>
          <w:sz w:val="24"/>
          <w:szCs w:val="21"/>
        </w:rPr>
        <w:t>儿科（2个月）</w:t>
      </w:r>
    </w:p>
    <w:p w:rsidR="00360CB1" w:rsidRDefault="00360CB1" w:rsidP="00360CB1">
      <w:pPr>
        <w:spacing w:line="400" w:lineRule="exact"/>
        <w:ind w:firstLineChars="200" w:firstLine="482"/>
        <w:rPr>
          <w:rFonts w:ascii="仿宋_GB2312" w:eastAsia="仿宋_GB2312" w:hint="eastAsia"/>
          <w:b/>
          <w:bCs/>
          <w:sz w:val="24"/>
          <w:szCs w:val="21"/>
        </w:rPr>
      </w:pPr>
      <w:r>
        <w:rPr>
          <w:rFonts w:ascii="仿宋_GB2312" w:eastAsia="仿宋_GB2312" w:hint="eastAsia"/>
          <w:b/>
          <w:bCs/>
          <w:sz w:val="24"/>
          <w:szCs w:val="21"/>
        </w:rPr>
        <w:t>1．基本理论</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（1）小儿生长发育</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掌握：体重、身长、头围、前囟、牙齿、体格发育指标的测量、计算方法及正常值；几项临床专用发育规律指标。</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熟悉：小儿神经、精神发育的规律。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了解：生长发育的规律、临床意义及影响生长发育的因素；</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（2）新生儿常见疾病</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lastRenderedPageBreak/>
        <w:t>①新生儿窒息</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了解：病因、临床表现（青紫窒息、苍白窒息）及诊断，并熟悉Apgar评分法；急救处理及并发症的治疗转诊指征、预防措施、病理生理特点、并发症及后遗症。</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②新生儿肺炎</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了解：病因、临床表现、诊断、防治及转诊原则。</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③新生儿黄疸</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了解：新生儿时期胆红素代谢的特点；分类诊断及鉴别诊断；高胆红素血症、胆红素脑病的临床表现、危害性及防治方法。</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（3）营养性疾病</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营养不良临床表现、诊断标准、治疗原则与预防措施；单纯性肥胖症临床表现及诊断、防治措施；WHO关于贫血的诊断标准及鉴别诊断、治疗及预防原则；佝偻病临床表现及各期的诊断、治疗及预防原则；婴儿手足搐搦症临床表现、诊断及鉴别诊断、治疗及预防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熟悉：营养不良病因、病理生理；营养性缺铁性贫血病因、发病机制及小儿铁代谢的特点、临床表现；佝偻病病因及发病原理；维生素D过量或中毒的临床表现及防治措施。</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了解：单纯性肥胖症概念、定义、病因及病理生理；维生素D的主要生理功能；婴儿手足搐搦症的发病机制及本病与佝偻病的关系。</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（4）各系统疾病：</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①上呼吸道感染（上感）（3例）</w:t>
      </w:r>
    </w:p>
    <w:p w:rsidR="00360CB1" w:rsidRDefault="00360CB1" w:rsidP="00360CB1">
      <w:pPr>
        <w:pStyle w:val="ab"/>
        <w:spacing w:line="400" w:lineRule="exact"/>
        <w:ind w:firstLine="420"/>
        <w:rPr>
          <w:rFonts w:ascii="仿宋_GB2312" w:eastAsia="仿宋_GB2312" w:hint="eastAsia"/>
          <w:sz w:val="24"/>
          <w:szCs w:val="21"/>
        </w:rPr>
      </w:pPr>
      <w:r>
        <w:rPr>
          <w:rFonts w:ascii="仿宋_GB2312" w:eastAsia="仿宋_GB2312" w:hint="eastAsia"/>
          <w:sz w:val="24"/>
          <w:szCs w:val="21"/>
        </w:rPr>
        <w:t xml:space="preserve">掌握：小儿上感的诊断及治疗方法。 </w:t>
      </w:r>
    </w:p>
    <w:p w:rsidR="00360CB1" w:rsidRDefault="00360CB1" w:rsidP="00360CB1">
      <w:pPr>
        <w:pStyle w:val="ab"/>
        <w:spacing w:line="400" w:lineRule="exact"/>
        <w:ind w:firstLine="420"/>
        <w:rPr>
          <w:rFonts w:ascii="仿宋_GB2312" w:eastAsia="仿宋_GB2312" w:hint="eastAsia"/>
          <w:sz w:val="24"/>
          <w:szCs w:val="21"/>
        </w:rPr>
      </w:pPr>
      <w:r>
        <w:rPr>
          <w:rFonts w:ascii="仿宋_GB2312" w:eastAsia="仿宋_GB2312" w:hint="eastAsia"/>
          <w:sz w:val="24"/>
          <w:szCs w:val="21"/>
        </w:rPr>
        <w:t xml:space="preserve">熟悉：小儿上感的临床特点。 </w:t>
      </w:r>
    </w:p>
    <w:p w:rsidR="00360CB1" w:rsidRDefault="00360CB1" w:rsidP="00360CB1">
      <w:pPr>
        <w:pStyle w:val="ab"/>
        <w:spacing w:line="400" w:lineRule="exact"/>
        <w:ind w:firstLine="420"/>
        <w:rPr>
          <w:rFonts w:ascii="仿宋_GB2312" w:eastAsia="仿宋_GB2312" w:hint="eastAsia"/>
          <w:sz w:val="24"/>
          <w:szCs w:val="21"/>
        </w:rPr>
      </w:pPr>
      <w:r>
        <w:rPr>
          <w:rFonts w:ascii="仿宋_GB2312" w:eastAsia="仿宋_GB2312" w:hint="eastAsia"/>
          <w:sz w:val="24"/>
          <w:szCs w:val="21"/>
        </w:rPr>
        <w:t>了解：急性呼吸道感染在儿科的重要性。</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②小儿哮喘（5例）</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掌握：小儿哮喘的规范化治疗（包括急救原则）。</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熟悉：小儿哮喘的诊断标准。</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了解：小儿哮喘的发作诱因。③小儿腹痛</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熟悉：病因、检查方法、鉴别诊断、内外科处理原则及转诊指征。</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④腹泻及液体疗法（5例）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掌握：临床表现、诊断、鉴别诊断及治疗，特别是液体治疗原则。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熟悉：病因，发病机制。</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⑤小儿急性白血病（2例）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lastRenderedPageBreak/>
        <w:t>了解：临床表现、诊断和形态学分型；小儿急性淋巴细胞白血病的诊疗及预后特点；患儿院外管理措施。</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⑥小儿糖尿病（3例）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了解：临床表现、实验室检查、诊断方法，患儿的院外管理的原则与措施；发病特点。</w:t>
      </w:r>
    </w:p>
    <w:p w:rsidR="00360CB1" w:rsidRDefault="00360CB1" w:rsidP="00360CB1">
      <w:pPr>
        <w:spacing w:line="400" w:lineRule="exact"/>
        <w:ind w:firstLineChars="300" w:firstLine="720"/>
        <w:rPr>
          <w:rFonts w:ascii="仿宋_GB2312" w:eastAsia="仿宋_GB2312" w:hint="eastAsia"/>
          <w:sz w:val="24"/>
          <w:szCs w:val="21"/>
        </w:rPr>
      </w:pPr>
      <w:r>
        <w:rPr>
          <w:rFonts w:ascii="仿宋_GB2312" w:eastAsia="仿宋_GB2312" w:hint="eastAsia"/>
          <w:sz w:val="24"/>
          <w:szCs w:val="21"/>
        </w:rPr>
        <w:t>⑦小儿惊厥、癫痫（2例）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掌握：高热惊厥诊断、鉴别诊断及急救措施和预防原则；癫痫的治疗原则，常用抗癫痫药的使用方法。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熟悉：高热惊厥临床表现；各型癫痫的诊断要点；癫痫持续状态的定义、危害性及治疗原则。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了解：高热惊厥病因、发病机制、预防原则；癫痫病因、临床分型及各型特点。</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（5）小儿常见急性传染病</w:t>
      </w:r>
    </w:p>
    <w:p w:rsidR="00360CB1" w:rsidRDefault="00360CB1" w:rsidP="00360CB1">
      <w:pPr>
        <w:spacing w:line="400" w:lineRule="exact"/>
        <w:ind w:leftChars="200" w:left="420" w:firstLineChars="100" w:firstLine="240"/>
        <w:rPr>
          <w:rFonts w:ascii="仿宋_GB2312" w:eastAsia="仿宋_GB2312" w:hint="eastAsia"/>
          <w:sz w:val="24"/>
          <w:szCs w:val="21"/>
        </w:rPr>
      </w:pPr>
      <w:r>
        <w:rPr>
          <w:rFonts w:ascii="仿宋_GB2312" w:eastAsia="仿宋_GB2312" w:hint="eastAsia"/>
          <w:sz w:val="24"/>
          <w:szCs w:val="21"/>
        </w:rPr>
        <w:t xml:space="preserve">①麻疹： </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掌握：麻疹的诊断、鉴别诊断、治疗原则、方法和预防措施。</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熟悉：临床表现及常见的并发症。</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了解：病因及流行病学特点。</w:t>
      </w:r>
    </w:p>
    <w:p w:rsidR="00360CB1" w:rsidRDefault="00360CB1" w:rsidP="00360CB1">
      <w:pPr>
        <w:numPr>
          <w:ilvl w:val="0"/>
          <w:numId w:val="31"/>
        </w:numPr>
        <w:spacing w:line="400" w:lineRule="exact"/>
        <w:rPr>
          <w:rFonts w:ascii="仿宋_GB2312" w:eastAsia="仿宋_GB2312" w:hint="eastAsia"/>
          <w:sz w:val="24"/>
          <w:szCs w:val="21"/>
        </w:rPr>
      </w:pPr>
      <w:r>
        <w:rPr>
          <w:rFonts w:ascii="仿宋_GB2312" w:eastAsia="仿宋_GB2312" w:hint="eastAsia"/>
          <w:sz w:val="24"/>
          <w:szCs w:val="21"/>
        </w:rPr>
        <w:t xml:space="preserve">水痘： </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掌握：水痘临床表现、发疹特点、诊断、鉴别诊断及防治原则。</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了解：病因、流行病学特点、并发症及防治原则。</w:t>
      </w:r>
    </w:p>
    <w:p w:rsidR="00360CB1" w:rsidRDefault="00360CB1" w:rsidP="00360CB1">
      <w:pPr>
        <w:numPr>
          <w:ilvl w:val="0"/>
          <w:numId w:val="31"/>
        </w:numPr>
        <w:spacing w:line="400" w:lineRule="exact"/>
        <w:rPr>
          <w:rFonts w:ascii="仿宋_GB2312" w:eastAsia="仿宋_GB2312" w:hint="eastAsia"/>
          <w:sz w:val="24"/>
          <w:szCs w:val="21"/>
        </w:rPr>
      </w:pPr>
      <w:r>
        <w:rPr>
          <w:rFonts w:ascii="仿宋_GB2312" w:eastAsia="仿宋_GB2312" w:hint="eastAsia"/>
          <w:sz w:val="24"/>
          <w:szCs w:val="21"/>
        </w:rPr>
        <w:t xml:space="preserve">风疹： </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掌握：诊断、鉴别诊断和防治方法。</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熟悉：临床表现和并发症。</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了解：病因、流行病学特点。</w:t>
      </w:r>
    </w:p>
    <w:p w:rsidR="00360CB1" w:rsidRDefault="00360CB1" w:rsidP="00360CB1">
      <w:pPr>
        <w:numPr>
          <w:ilvl w:val="0"/>
          <w:numId w:val="31"/>
        </w:numPr>
        <w:spacing w:line="400" w:lineRule="exact"/>
        <w:rPr>
          <w:rFonts w:ascii="仿宋_GB2312" w:eastAsia="仿宋_GB2312" w:hint="eastAsia"/>
          <w:sz w:val="24"/>
          <w:szCs w:val="21"/>
        </w:rPr>
      </w:pPr>
      <w:r>
        <w:rPr>
          <w:rFonts w:ascii="仿宋_GB2312" w:eastAsia="仿宋_GB2312" w:hint="eastAsia"/>
          <w:sz w:val="24"/>
          <w:szCs w:val="21"/>
        </w:rPr>
        <w:t>流行性腮腺炎：</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掌握：流行性腮腺炎的诊断、鉴别诊断、防治原则。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熟悉：临床表现。</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了解：流行性腮腺炎流行病学特点；可能并发症（脑膜脑炎、睾丸炎、胰腺炎、心肌炎等）。</w:t>
      </w:r>
    </w:p>
    <w:p w:rsidR="00360CB1" w:rsidRDefault="00360CB1" w:rsidP="00360CB1">
      <w:pPr>
        <w:numPr>
          <w:ilvl w:val="0"/>
          <w:numId w:val="31"/>
        </w:numPr>
        <w:spacing w:line="400" w:lineRule="exact"/>
        <w:rPr>
          <w:rFonts w:ascii="仿宋_GB2312" w:eastAsia="仿宋_GB2312" w:hint="eastAsia"/>
          <w:sz w:val="24"/>
          <w:szCs w:val="21"/>
        </w:rPr>
      </w:pPr>
      <w:r>
        <w:rPr>
          <w:rFonts w:ascii="仿宋_GB2312" w:eastAsia="仿宋_GB2312" w:hint="eastAsia"/>
          <w:sz w:val="24"/>
          <w:szCs w:val="21"/>
        </w:rPr>
        <w:t>猩红热：</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掌握：猩红热的诊断、鉴别诊断、治疗原则及方法。</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熟悉：临床表现、常见并发症。</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sz w:val="24"/>
          <w:szCs w:val="21"/>
        </w:rPr>
        <w:t>了解：病因、流行病学特点。</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（6）其他理论与知识</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lastRenderedPageBreak/>
        <w:t>掌握：小儿用药特点及药物剂量的计算方法；</w:t>
      </w:r>
    </w:p>
    <w:p w:rsidR="00360CB1" w:rsidRDefault="00360CB1" w:rsidP="00360CB1">
      <w:pPr>
        <w:spacing w:line="400" w:lineRule="exact"/>
        <w:ind w:firstLine="420"/>
        <w:rPr>
          <w:rFonts w:ascii="仿宋_GB2312" w:eastAsia="仿宋_GB2312" w:hint="eastAsia"/>
          <w:b/>
          <w:sz w:val="24"/>
          <w:szCs w:val="21"/>
        </w:rPr>
      </w:pPr>
      <w:r>
        <w:rPr>
          <w:rFonts w:ascii="仿宋_GB2312" w:eastAsia="仿宋_GB2312" w:hint="eastAsia"/>
          <w:b/>
          <w:sz w:val="24"/>
          <w:szCs w:val="21"/>
        </w:rPr>
        <w:t>2.儿科基本技能要求表</w:t>
      </w:r>
    </w:p>
    <w:tbl>
      <w:tblPr>
        <w:tblW w:w="0" w:type="auto"/>
        <w:jc w:val="center"/>
        <w:tblLayout w:type="fixed"/>
        <w:tblLook w:val="0000" w:firstRow="0" w:lastRow="0" w:firstColumn="0" w:lastColumn="0" w:noHBand="0" w:noVBand="0"/>
      </w:tblPr>
      <w:tblGrid>
        <w:gridCol w:w="1402"/>
        <w:gridCol w:w="5813"/>
        <w:gridCol w:w="1659"/>
      </w:tblGrid>
      <w:tr w:rsidR="00360CB1" w:rsidTr="00212994">
        <w:trPr>
          <w:jc w:val="center"/>
        </w:trPr>
        <w:tc>
          <w:tcPr>
            <w:tcW w:w="1402" w:type="dxa"/>
            <w:tcBorders>
              <w:top w:val="single" w:sz="8" w:space="0" w:color="auto"/>
              <w:bottom w:val="single" w:sz="4" w:space="0" w:color="auto"/>
            </w:tcBorders>
          </w:tcPr>
          <w:p w:rsidR="00360CB1" w:rsidRDefault="00360CB1" w:rsidP="00212994">
            <w:pPr>
              <w:spacing w:line="400" w:lineRule="exact"/>
              <w:rPr>
                <w:rFonts w:ascii="仿宋_GB2312" w:eastAsia="仿宋_GB2312" w:hint="eastAsia"/>
                <w:bCs/>
                <w:sz w:val="24"/>
                <w:szCs w:val="21"/>
              </w:rPr>
            </w:pPr>
            <w:r>
              <w:rPr>
                <w:rFonts w:ascii="仿宋_GB2312" w:eastAsia="仿宋_GB2312" w:hint="eastAsia"/>
                <w:bCs/>
                <w:sz w:val="24"/>
                <w:szCs w:val="21"/>
              </w:rPr>
              <w:t>要  求</w:t>
            </w:r>
          </w:p>
        </w:tc>
        <w:tc>
          <w:tcPr>
            <w:tcW w:w="5813" w:type="dxa"/>
            <w:tcBorders>
              <w:top w:val="single" w:sz="8" w:space="0" w:color="auto"/>
              <w:bottom w:val="single" w:sz="4"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操作技术名称</w:t>
            </w:r>
          </w:p>
        </w:tc>
        <w:tc>
          <w:tcPr>
            <w:tcW w:w="1659" w:type="dxa"/>
            <w:tcBorders>
              <w:top w:val="single" w:sz="8" w:space="0" w:color="auto"/>
              <w:bottom w:val="single" w:sz="4"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例次(</w:t>
            </w:r>
            <w:r>
              <w:rPr>
                <w:rFonts w:ascii="Sylfaen" w:eastAsia="仿宋_GB2312" w:hAnsi="Sylfaen" w:hint="eastAsia"/>
                <w:bCs/>
                <w:sz w:val="24"/>
              </w:rPr>
              <w:t>≥</w:t>
            </w:r>
            <w:r>
              <w:rPr>
                <w:rFonts w:ascii="Sylfaen" w:eastAsia="仿宋_GB2312" w:hAnsi="Sylfaen" w:hint="eastAsia"/>
                <w:bCs/>
                <w:sz w:val="24"/>
              </w:rPr>
              <w:t>)</w:t>
            </w:r>
          </w:p>
        </w:tc>
      </w:tr>
      <w:tr w:rsidR="00360CB1" w:rsidTr="00212994">
        <w:trPr>
          <w:cantSplit/>
          <w:jc w:val="center"/>
        </w:trPr>
        <w:tc>
          <w:tcPr>
            <w:tcW w:w="1402" w:type="dxa"/>
            <w:tcBorders>
              <w:top w:val="single" w:sz="4"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掌  握</w:t>
            </w:r>
          </w:p>
        </w:tc>
        <w:tc>
          <w:tcPr>
            <w:tcW w:w="5813" w:type="dxa"/>
            <w:tcBorders>
              <w:top w:val="single" w:sz="4"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小儿查体和物理诊断技术</w:t>
            </w:r>
          </w:p>
        </w:tc>
        <w:tc>
          <w:tcPr>
            <w:tcW w:w="1659" w:type="dxa"/>
            <w:tcBorders>
              <w:top w:val="single" w:sz="4"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10</w:t>
            </w:r>
          </w:p>
        </w:tc>
      </w:tr>
      <w:tr w:rsidR="00360CB1" w:rsidTr="00212994">
        <w:trPr>
          <w:cantSplit/>
          <w:jc w:val="center"/>
        </w:trPr>
        <w:tc>
          <w:tcPr>
            <w:tcW w:w="1402" w:type="dxa"/>
          </w:tcPr>
          <w:p w:rsidR="00360CB1" w:rsidRDefault="00360CB1" w:rsidP="00212994">
            <w:pPr>
              <w:spacing w:line="400" w:lineRule="exact"/>
              <w:rPr>
                <w:rFonts w:ascii="仿宋_GB2312" w:eastAsia="仿宋_GB2312" w:hint="eastAsia"/>
                <w:sz w:val="24"/>
                <w:szCs w:val="21"/>
              </w:rPr>
            </w:pPr>
          </w:p>
        </w:tc>
        <w:tc>
          <w:tcPr>
            <w:tcW w:w="5813"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小儿头皮静脉穿刺技术</w:t>
            </w:r>
          </w:p>
        </w:tc>
        <w:tc>
          <w:tcPr>
            <w:tcW w:w="1659"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jc w:val="center"/>
        </w:trPr>
        <w:tc>
          <w:tcPr>
            <w:tcW w:w="1402"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了  解</w:t>
            </w:r>
          </w:p>
        </w:tc>
        <w:tc>
          <w:tcPr>
            <w:tcW w:w="5813"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小儿腰椎穿刺、股静脉穿刺、颈静脉穿刺等技术</w:t>
            </w:r>
          </w:p>
        </w:tc>
        <w:tc>
          <w:tcPr>
            <w:tcW w:w="1659" w:type="dxa"/>
            <w:tcBorders>
              <w:bottom w:val="single" w:sz="8" w:space="0" w:color="auto"/>
            </w:tcBorders>
          </w:tcPr>
          <w:p w:rsidR="00360CB1" w:rsidRDefault="00360CB1" w:rsidP="00212994">
            <w:pPr>
              <w:spacing w:line="400" w:lineRule="exact"/>
              <w:rPr>
                <w:rFonts w:ascii="仿宋_GB2312" w:eastAsia="仿宋_GB2312" w:hint="eastAsia"/>
                <w:sz w:val="24"/>
                <w:szCs w:val="21"/>
              </w:rPr>
            </w:pPr>
          </w:p>
        </w:tc>
      </w:tr>
    </w:tbl>
    <w:p w:rsidR="00360CB1" w:rsidRDefault="00360CB1" w:rsidP="00360CB1">
      <w:pPr>
        <w:spacing w:line="400" w:lineRule="exact"/>
        <w:rPr>
          <w:rFonts w:ascii="仿宋_GB2312" w:eastAsia="仿宋_GB2312" w:hAnsi="宋体" w:hint="eastAsia"/>
          <w:b/>
          <w:bCs/>
          <w:sz w:val="24"/>
          <w:szCs w:val="21"/>
        </w:rPr>
      </w:pPr>
    </w:p>
    <w:p w:rsidR="00360CB1" w:rsidRDefault="00360CB1" w:rsidP="00360CB1">
      <w:pPr>
        <w:spacing w:line="400" w:lineRule="exact"/>
        <w:rPr>
          <w:rFonts w:ascii="仿宋_GB2312" w:eastAsia="仿宋_GB2312" w:hAnsi="宋体" w:hint="eastAsia"/>
          <w:b/>
          <w:bCs/>
          <w:sz w:val="24"/>
          <w:szCs w:val="21"/>
        </w:rPr>
      </w:pPr>
      <w:r>
        <w:rPr>
          <w:rFonts w:ascii="仿宋_GB2312" w:eastAsia="仿宋_GB2312" w:hAnsi="宋体" w:hint="eastAsia"/>
          <w:b/>
          <w:bCs/>
          <w:sz w:val="24"/>
          <w:szCs w:val="21"/>
        </w:rPr>
        <w:t>（三）外科（2个月）</w:t>
      </w:r>
    </w:p>
    <w:p w:rsidR="00360CB1" w:rsidRDefault="00360CB1" w:rsidP="00360CB1">
      <w:pPr>
        <w:spacing w:line="400" w:lineRule="exact"/>
        <w:ind w:firstLineChars="200" w:firstLine="482"/>
        <w:rPr>
          <w:rFonts w:ascii="仿宋_GB2312" w:eastAsia="仿宋_GB2312" w:hint="eastAsia"/>
          <w:b/>
          <w:sz w:val="24"/>
          <w:szCs w:val="21"/>
        </w:rPr>
      </w:pPr>
      <w:r>
        <w:rPr>
          <w:rFonts w:ascii="仿宋_GB2312" w:eastAsia="仿宋_GB2312" w:hint="eastAsia"/>
          <w:b/>
          <w:sz w:val="24"/>
          <w:szCs w:val="21"/>
        </w:rPr>
        <w:t>1.基本理论</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（1）外科感染（5例）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掌握：外科常见软组织感染的病因、临床表现、防治方法；抗生素的合理应用原则。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熟悉：概念、病因、转归和防治原则；败血症、脓血症、破伤风、局部化脓感染的临床表现、防治原则和转诊指征。</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了解：气性坏疽的临床表现和转诊原则。</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（2）水、电解质和酸碱失调：</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掌握：水和钠代谢紊乱、体内钾异常、代谢性酸中毒、代谢性碱中毒的临床表现、防治原则和转诊指征。</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（3）颈部疾病（3例）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掌握：甲状腺肿物的诊断、鉴别诊断要点与治疗原则。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熟悉：颈部肿块的鉴别诊断。</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（4）乳房疾病（3例）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掌握：乳房的检查方法；急性乳腺炎的诊断、预防和治疗；乳房脓肿的切开引流、注意事项和并发症；乳腺增生的分型、临床表现和鉴别诊断。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熟悉：乳房肿块，乳腺增生与乳头溢液的诊断；乳腺癌的临床表现、诊断方法和防治原则。</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（5）腹部疾病：</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①腹外疝</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掌握：腹股沟斜疝、直疝与股疝的诊断、鉴别诊断要点、治疗原则。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熟悉：腹外疝的临床类型。</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②阑尾炎（2例）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掌握：急、慢性阑尾炎的临床表现、诊断、鉴别诊断和治疗原则；转诊指征。</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熟悉：特殊类型（小儿、妊娠、老年、异位）阑尾炎的临床特点。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了解：手术治疗的方法和合并症。</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lastRenderedPageBreak/>
        <w:t>③肠梗阻（2例）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熟悉：急性肠梗阻的病因、临床分型和治疗原则；单纯性与绞窄性肠梗阻的临床特点、治疗原则。</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④溃疡病穿孔</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掌握：临床表现、诊断与外科治疗的指征。</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了解：外科治疗的手术方法和并发症。</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⑤胆囊炎、胆石症（2例）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掌握：急性胆囊炎、急性化脓性胆管炎、胆石症、胆道蛔虫症的临床表现、诊断、有关外科黄疸型疾病的鉴别诊断和治疗原则。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熟悉：T型管放置、护理、造影及拔管适应证。</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了解：超声检查的诊断依据；经皮肝穿刺胆管造影（PTC）、经皮肝穿刺置管引流（PTCD）、内镜逆行胰胆管造影（RCP）的适应证。</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⑥胰腺疾病（2例）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掌握：急慢性胰腺炎的临床表现、诊断和治疗原则。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熟悉：急慢性胰腺炎的病理；胰腺癌和壶腹部癌的临床表现和诊断方法。</w:t>
      </w:r>
    </w:p>
    <w:p w:rsidR="00360CB1" w:rsidRDefault="00360CB1" w:rsidP="00360CB1">
      <w:pPr>
        <w:spacing w:line="400" w:lineRule="exact"/>
        <w:ind w:firstLineChars="275" w:firstLine="660"/>
        <w:rPr>
          <w:rFonts w:ascii="仿宋_GB2312" w:eastAsia="仿宋_GB2312" w:hint="eastAsia"/>
          <w:sz w:val="24"/>
          <w:szCs w:val="21"/>
        </w:rPr>
      </w:pPr>
      <w:r>
        <w:rPr>
          <w:rFonts w:ascii="仿宋_GB2312" w:eastAsia="仿宋_GB2312" w:hint="eastAsia"/>
          <w:sz w:val="24"/>
          <w:szCs w:val="21"/>
        </w:rPr>
        <w:t>⑦急腹症</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掌握：急腹症的临床表现与处理原则。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熟悉：诊断方法和转诊指征。</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 xml:space="preserve"> (6)肛门直肠疾病（2例）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掌握：肛裂、肛瘘、痔的临床表现与防治原则。</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(7)周围血管疾病（2例）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掌握：下肢静脉曲张的临床表现、特殊检查、防治措施、手术的适应证。</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了解：血栓闭塞性脉管炎、下肢深部静脉炎、囊状淋巴瘤的诊断要点和治疗原则。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(8)创伤和烧伤（2例）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掌握：创伤和烧伤的临床诊断、初期处理、转诊原则及康复原则。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了解：创伤和烧伤的病理；化学烧伤、电击的急救。</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(9)泌尿系结石与前列腺疾病：</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掌握：急性尿潴留的病因、治疗原则。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熟悉：泌尿系结石的病理、临床诊断和处理原则；前列腺炎和前列腺增生症及前列腺癌的诊断要点、治疗原则和预防。</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(10)骨折、脱位与扭伤（5例）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掌握：常见骨折与脱位的临床表现，急救、转送和治疗原则；小夹板固定、石膏固定的方法和适应证；骨折的康复原则。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lastRenderedPageBreak/>
        <w:t>熟悉：骨科的检查方法；骨折与脱位的并发症和影响骨折愈合的因素。</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了解：骨折与脱位的病因。</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(11)腰腿痛和颈肩痛（5例）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掌握：腰腿痛和颈肩痛的临床特点、诊断和治疗、康复原则；疼痛封闭治疗的适应证、方法和注意事项。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了解：腰腿痛和颈肩痛的病因及发病机制；各关节穿刺部位和方法。</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(12)骨关节病（2例）</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熟悉：急、慢性血源性骨髓炎的临床表现和治疗原则；退行性骨关节病的诊断与治疗。</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了解：骨结核的好发部位、病理变化特点、诊断与治疗。</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(13)其他相关理论与知识</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掌握：外科常用的消毒剂、消毒方法及注意事项。</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熟悉：清创原则与方法</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了解：细菌来源和控制途径，灭菌的常用方法及灭菌后物品的使用期限；各关节穿刺的部位和方法。</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2.基本技能</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外科基本技能要求</w:t>
      </w:r>
    </w:p>
    <w:tbl>
      <w:tblPr>
        <w:tblW w:w="0" w:type="auto"/>
        <w:jc w:val="center"/>
        <w:tblLayout w:type="fixed"/>
        <w:tblLook w:val="0000" w:firstRow="0" w:lastRow="0" w:firstColumn="0" w:lastColumn="0" w:noHBand="0" w:noVBand="0"/>
      </w:tblPr>
      <w:tblGrid>
        <w:gridCol w:w="1381"/>
        <w:gridCol w:w="5643"/>
        <w:gridCol w:w="1824"/>
      </w:tblGrid>
      <w:tr w:rsidR="00360CB1" w:rsidTr="00212994">
        <w:trPr>
          <w:jc w:val="center"/>
        </w:trPr>
        <w:tc>
          <w:tcPr>
            <w:tcW w:w="1381" w:type="dxa"/>
            <w:tcBorders>
              <w:top w:val="single" w:sz="8" w:space="0" w:color="auto"/>
              <w:bottom w:val="single" w:sz="4" w:space="0" w:color="auto"/>
            </w:tcBorders>
          </w:tcPr>
          <w:p w:rsidR="00360CB1" w:rsidRDefault="00360CB1" w:rsidP="00212994">
            <w:pPr>
              <w:spacing w:line="400" w:lineRule="exact"/>
              <w:jc w:val="center"/>
              <w:rPr>
                <w:rFonts w:ascii="仿宋_GB2312" w:eastAsia="仿宋_GB2312" w:hint="eastAsia"/>
                <w:bCs/>
                <w:sz w:val="24"/>
                <w:szCs w:val="21"/>
              </w:rPr>
            </w:pPr>
            <w:r>
              <w:rPr>
                <w:rFonts w:ascii="仿宋_GB2312" w:eastAsia="仿宋_GB2312" w:hint="eastAsia"/>
                <w:bCs/>
                <w:sz w:val="24"/>
                <w:szCs w:val="21"/>
              </w:rPr>
              <w:t>要　求</w:t>
            </w:r>
          </w:p>
        </w:tc>
        <w:tc>
          <w:tcPr>
            <w:tcW w:w="5643" w:type="dxa"/>
            <w:tcBorders>
              <w:top w:val="single" w:sz="8" w:space="0" w:color="auto"/>
              <w:bottom w:val="single" w:sz="4"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操作技术名称</w:t>
            </w:r>
          </w:p>
        </w:tc>
        <w:tc>
          <w:tcPr>
            <w:tcW w:w="1824" w:type="dxa"/>
            <w:tcBorders>
              <w:top w:val="single" w:sz="8" w:space="0" w:color="auto"/>
              <w:bottom w:val="single" w:sz="4"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例 次(</w:t>
            </w:r>
            <w:r>
              <w:rPr>
                <w:rFonts w:ascii="Sylfaen" w:eastAsia="仿宋_GB2312" w:hAnsi="Sylfaen" w:hint="eastAsia"/>
                <w:bCs/>
                <w:sz w:val="24"/>
              </w:rPr>
              <w:t>≥</w:t>
            </w:r>
            <w:r>
              <w:rPr>
                <w:rFonts w:ascii="Sylfaen" w:eastAsia="仿宋_GB2312" w:hAnsi="Sylfaen" w:hint="eastAsia"/>
                <w:bCs/>
                <w:sz w:val="24"/>
              </w:rPr>
              <w:t>)</w:t>
            </w:r>
          </w:p>
        </w:tc>
      </w:tr>
      <w:tr w:rsidR="00360CB1" w:rsidTr="00212994">
        <w:trPr>
          <w:cantSplit/>
          <w:jc w:val="center"/>
        </w:trPr>
        <w:tc>
          <w:tcPr>
            <w:tcW w:w="1381" w:type="dxa"/>
            <w:vMerge w:val="restart"/>
            <w:tcBorders>
              <w:top w:val="single" w:sz="4"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掌　握</w:t>
            </w:r>
          </w:p>
        </w:tc>
        <w:tc>
          <w:tcPr>
            <w:tcW w:w="5643" w:type="dxa"/>
            <w:tcBorders>
              <w:top w:val="single" w:sz="4"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外科疾病的查体和物理诊断技术</w:t>
            </w:r>
          </w:p>
        </w:tc>
        <w:tc>
          <w:tcPr>
            <w:tcW w:w="1824" w:type="dxa"/>
            <w:tcBorders>
              <w:top w:val="single" w:sz="4"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1381" w:type="dxa"/>
            <w:vMerge/>
          </w:tcPr>
          <w:p w:rsidR="00360CB1" w:rsidRDefault="00360CB1" w:rsidP="00212994">
            <w:pPr>
              <w:spacing w:line="400" w:lineRule="exact"/>
              <w:jc w:val="center"/>
              <w:rPr>
                <w:rFonts w:ascii="仿宋_GB2312" w:eastAsia="仿宋_GB2312" w:hint="eastAsia"/>
                <w:sz w:val="24"/>
                <w:szCs w:val="21"/>
              </w:rPr>
            </w:pPr>
          </w:p>
        </w:tc>
        <w:tc>
          <w:tcPr>
            <w:tcW w:w="5643"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无菌操作（手术野准备）</w:t>
            </w:r>
          </w:p>
        </w:tc>
        <w:tc>
          <w:tcPr>
            <w:tcW w:w="1824"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3</w:t>
            </w:r>
          </w:p>
        </w:tc>
      </w:tr>
      <w:tr w:rsidR="00360CB1" w:rsidTr="00212994">
        <w:trPr>
          <w:cantSplit/>
          <w:jc w:val="center"/>
        </w:trPr>
        <w:tc>
          <w:tcPr>
            <w:tcW w:w="1381" w:type="dxa"/>
            <w:vMerge/>
          </w:tcPr>
          <w:p w:rsidR="00360CB1" w:rsidRDefault="00360CB1" w:rsidP="00212994">
            <w:pPr>
              <w:spacing w:line="400" w:lineRule="exact"/>
              <w:jc w:val="center"/>
              <w:rPr>
                <w:rFonts w:ascii="仿宋_GB2312" w:eastAsia="仿宋_GB2312" w:hint="eastAsia"/>
                <w:sz w:val="24"/>
                <w:szCs w:val="21"/>
              </w:rPr>
            </w:pPr>
          </w:p>
        </w:tc>
        <w:tc>
          <w:tcPr>
            <w:tcW w:w="5643"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小伤口的清创缝合技术</w:t>
            </w:r>
          </w:p>
        </w:tc>
        <w:tc>
          <w:tcPr>
            <w:tcW w:w="1824"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1381" w:type="dxa"/>
            <w:vMerge/>
          </w:tcPr>
          <w:p w:rsidR="00360CB1" w:rsidRDefault="00360CB1" w:rsidP="00212994">
            <w:pPr>
              <w:spacing w:line="400" w:lineRule="exact"/>
              <w:jc w:val="center"/>
              <w:rPr>
                <w:rFonts w:ascii="仿宋_GB2312" w:eastAsia="仿宋_GB2312" w:hint="eastAsia"/>
                <w:sz w:val="24"/>
                <w:szCs w:val="21"/>
              </w:rPr>
            </w:pPr>
          </w:p>
        </w:tc>
        <w:tc>
          <w:tcPr>
            <w:tcW w:w="5643"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各种伤口的换药法</w:t>
            </w:r>
          </w:p>
        </w:tc>
        <w:tc>
          <w:tcPr>
            <w:tcW w:w="1824"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1381" w:type="dxa"/>
            <w:vMerge/>
          </w:tcPr>
          <w:p w:rsidR="00360CB1" w:rsidRDefault="00360CB1" w:rsidP="00212994">
            <w:pPr>
              <w:spacing w:line="400" w:lineRule="exact"/>
              <w:jc w:val="center"/>
              <w:rPr>
                <w:rFonts w:ascii="仿宋_GB2312" w:eastAsia="仿宋_GB2312" w:hint="eastAsia"/>
                <w:sz w:val="24"/>
                <w:szCs w:val="21"/>
              </w:rPr>
            </w:pPr>
          </w:p>
        </w:tc>
        <w:tc>
          <w:tcPr>
            <w:tcW w:w="5643"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体表肿物的切除技术</w:t>
            </w:r>
          </w:p>
        </w:tc>
        <w:tc>
          <w:tcPr>
            <w:tcW w:w="1824"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3</w:t>
            </w:r>
          </w:p>
        </w:tc>
      </w:tr>
      <w:tr w:rsidR="00360CB1" w:rsidTr="00212994">
        <w:trPr>
          <w:cantSplit/>
          <w:jc w:val="center"/>
        </w:trPr>
        <w:tc>
          <w:tcPr>
            <w:tcW w:w="1381" w:type="dxa"/>
            <w:vMerge/>
          </w:tcPr>
          <w:p w:rsidR="00360CB1" w:rsidRDefault="00360CB1" w:rsidP="00212994">
            <w:pPr>
              <w:spacing w:line="400" w:lineRule="exact"/>
              <w:jc w:val="center"/>
              <w:rPr>
                <w:rFonts w:ascii="仿宋_GB2312" w:eastAsia="仿宋_GB2312" w:hint="eastAsia"/>
                <w:sz w:val="24"/>
                <w:szCs w:val="21"/>
              </w:rPr>
            </w:pPr>
          </w:p>
        </w:tc>
        <w:tc>
          <w:tcPr>
            <w:tcW w:w="5643"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常见软组织脓肿的切开引流方法</w:t>
            </w:r>
          </w:p>
        </w:tc>
        <w:tc>
          <w:tcPr>
            <w:tcW w:w="1824"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4</w:t>
            </w:r>
          </w:p>
        </w:tc>
      </w:tr>
      <w:tr w:rsidR="00360CB1" w:rsidTr="00212994">
        <w:trPr>
          <w:cantSplit/>
          <w:jc w:val="center"/>
        </w:trPr>
        <w:tc>
          <w:tcPr>
            <w:tcW w:w="1381" w:type="dxa"/>
            <w:vMerge/>
          </w:tcPr>
          <w:p w:rsidR="00360CB1" w:rsidRDefault="00360CB1" w:rsidP="00212994">
            <w:pPr>
              <w:spacing w:line="400" w:lineRule="exact"/>
              <w:jc w:val="center"/>
              <w:rPr>
                <w:rFonts w:ascii="仿宋_GB2312" w:eastAsia="仿宋_GB2312" w:hint="eastAsia"/>
                <w:sz w:val="24"/>
                <w:szCs w:val="21"/>
              </w:rPr>
            </w:pPr>
          </w:p>
        </w:tc>
        <w:tc>
          <w:tcPr>
            <w:tcW w:w="5643"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小夹板、石膏固定方法</w:t>
            </w:r>
          </w:p>
        </w:tc>
        <w:tc>
          <w:tcPr>
            <w:tcW w:w="1824"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1381" w:type="dxa"/>
            <w:vMerge/>
          </w:tcPr>
          <w:p w:rsidR="00360CB1" w:rsidRDefault="00360CB1" w:rsidP="00212994">
            <w:pPr>
              <w:spacing w:line="400" w:lineRule="exact"/>
              <w:jc w:val="center"/>
              <w:rPr>
                <w:rFonts w:ascii="仿宋_GB2312" w:eastAsia="仿宋_GB2312" w:hint="eastAsia"/>
                <w:sz w:val="24"/>
                <w:szCs w:val="21"/>
              </w:rPr>
            </w:pPr>
          </w:p>
        </w:tc>
        <w:tc>
          <w:tcPr>
            <w:tcW w:w="5643"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疼痛封闭治疗</w:t>
            </w:r>
          </w:p>
        </w:tc>
        <w:tc>
          <w:tcPr>
            <w:tcW w:w="1824"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1381" w:type="dxa"/>
            <w:vMerge/>
            <w:tcBorders>
              <w:bottom w:val="single" w:sz="8" w:space="0" w:color="auto"/>
            </w:tcBorders>
          </w:tcPr>
          <w:p w:rsidR="00360CB1" w:rsidRDefault="00360CB1" w:rsidP="00212994">
            <w:pPr>
              <w:spacing w:line="400" w:lineRule="exact"/>
              <w:jc w:val="center"/>
              <w:rPr>
                <w:rFonts w:ascii="仿宋_GB2312" w:eastAsia="仿宋_GB2312" w:hint="eastAsia"/>
                <w:sz w:val="24"/>
                <w:szCs w:val="21"/>
              </w:rPr>
            </w:pPr>
          </w:p>
        </w:tc>
        <w:tc>
          <w:tcPr>
            <w:tcW w:w="5643"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肛门指诊操作</w:t>
            </w:r>
          </w:p>
        </w:tc>
        <w:tc>
          <w:tcPr>
            <w:tcW w:w="1824" w:type="dxa"/>
            <w:tcBorders>
              <w:bottom w:val="single" w:sz="8"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2</w:t>
            </w:r>
          </w:p>
        </w:tc>
      </w:tr>
      <w:tr w:rsidR="00360CB1" w:rsidTr="00212994">
        <w:trPr>
          <w:cantSplit/>
          <w:jc w:val="center"/>
        </w:trPr>
        <w:tc>
          <w:tcPr>
            <w:tcW w:w="1381" w:type="dxa"/>
            <w:vMerge/>
            <w:tcBorders>
              <w:top w:val="single" w:sz="8" w:space="0" w:color="auto"/>
            </w:tcBorders>
          </w:tcPr>
          <w:p w:rsidR="00360CB1" w:rsidRDefault="00360CB1" w:rsidP="00212994">
            <w:pPr>
              <w:spacing w:line="400" w:lineRule="exact"/>
              <w:jc w:val="center"/>
              <w:rPr>
                <w:rFonts w:ascii="仿宋_GB2312" w:eastAsia="仿宋_GB2312" w:hint="eastAsia"/>
                <w:sz w:val="24"/>
                <w:szCs w:val="21"/>
              </w:rPr>
            </w:pPr>
          </w:p>
        </w:tc>
        <w:tc>
          <w:tcPr>
            <w:tcW w:w="5643" w:type="dxa"/>
            <w:tcBorders>
              <w:top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肛门镜的使用方法</w:t>
            </w:r>
          </w:p>
        </w:tc>
        <w:tc>
          <w:tcPr>
            <w:tcW w:w="1824" w:type="dxa"/>
            <w:tcBorders>
              <w:top w:val="single" w:sz="8"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2</w:t>
            </w:r>
          </w:p>
        </w:tc>
      </w:tr>
      <w:tr w:rsidR="00360CB1" w:rsidTr="00212994">
        <w:trPr>
          <w:cantSplit/>
          <w:jc w:val="center"/>
        </w:trPr>
        <w:tc>
          <w:tcPr>
            <w:tcW w:w="1381"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了　解</w:t>
            </w:r>
          </w:p>
        </w:tc>
        <w:tc>
          <w:tcPr>
            <w:tcW w:w="5643"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各关节穿刺的方法</w:t>
            </w:r>
          </w:p>
        </w:tc>
        <w:tc>
          <w:tcPr>
            <w:tcW w:w="1824" w:type="dxa"/>
            <w:tcBorders>
              <w:bottom w:val="single" w:sz="8"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3</w:t>
            </w:r>
          </w:p>
        </w:tc>
      </w:tr>
    </w:tbl>
    <w:p w:rsidR="00360CB1" w:rsidRDefault="00360CB1" w:rsidP="00360CB1">
      <w:pPr>
        <w:spacing w:line="400" w:lineRule="exact"/>
        <w:rPr>
          <w:rFonts w:ascii="仿宋_GB2312" w:eastAsia="仿宋_GB2312" w:hint="eastAsia"/>
          <w:b/>
          <w:bCs/>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（四）妇产科（1个月）</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1.基本理论</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（1）青春期</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掌握：性教育的主要内容和方法。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lastRenderedPageBreak/>
        <w:t>熟悉：月经失调的病因、临床表现及治疗原则；性暴力的处理原则。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（2）白带异常（3例）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掌握：宫颈癌普查的宫颈涂片方法及病理结果的判断。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熟悉：各种阴道炎的诊断、鉴别诊断和治疗；妇科肿瘤导致白带异常的特点。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（3）下腹痛（5例）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掌握：妇科急腹症的转诊指征及院前处理；痛经的诊断、鉴别诊断及治疗；子宫内膜异位症的转诊指征。</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熟悉：卵巢肿物扭转及破裂的临床表现；盆腔炎症的诊断；异位妊娠临床表现及治疗。</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 xml:space="preserve">了解：盆腔炎症的治疗原则；子宫内膜异位症的临床表现。 </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（4）阴道异常出血（5例）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熟悉：功能性子宫出血、绝经后出血、流产的临床表现及鉴别诊断；闭经的诊断。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（5）盆腔肿物（5例）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熟悉：子宫肌瘤、宫颈癌、子宫内膜癌及主要卵巢肿瘤的临床表现及鉴别诊断。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了解：妇科B超检查的临床应用。</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（6）更年期保健（3例）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掌握：绝经期保健。</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熟悉：更年期综合征的临床表现及诊断；更年期常见健康问题及预防。</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了解：更年期综合征的激素补充疗法。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（7）围生保健</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掌握：妊娠诊断及早孕HCG试纸的使用方法；孕期保健的检查内容，高危妊娠的临床表现、诊断及转诊适应证，临产表现及护理；产后保健。</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熟悉：测定血HCG和β－HCG的指征；异常产褥的诊断和处理原则，转诊指征，产后抑郁症的诊断处理原则。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（8）计划生育</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掌握：各种避孕方法的适应证和禁忌证。</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熟悉：避孕失败后补救措施的适应证和禁忌证，人工流产术后并发症的观察及处理原则；药物流产常见的并发症及转诊指征；优生优育的指导及内容。</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了解：我国人口和计划生育政策；不孕症。</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2.妇产科基本技能要求表</w:t>
      </w:r>
    </w:p>
    <w:tbl>
      <w:tblPr>
        <w:tblW w:w="0" w:type="auto"/>
        <w:jc w:val="center"/>
        <w:tblLayout w:type="fixed"/>
        <w:tblLook w:val="0000" w:firstRow="0" w:lastRow="0" w:firstColumn="0" w:lastColumn="0" w:noHBand="0" w:noVBand="0"/>
      </w:tblPr>
      <w:tblGrid>
        <w:gridCol w:w="1429"/>
        <w:gridCol w:w="5367"/>
        <w:gridCol w:w="2127"/>
      </w:tblGrid>
      <w:tr w:rsidR="00360CB1" w:rsidTr="00212994">
        <w:trPr>
          <w:jc w:val="center"/>
        </w:trPr>
        <w:tc>
          <w:tcPr>
            <w:tcW w:w="1429" w:type="dxa"/>
            <w:tcBorders>
              <w:top w:val="single" w:sz="8" w:space="0" w:color="auto"/>
              <w:bottom w:val="single" w:sz="4" w:space="0" w:color="auto"/>
            </w:tcBorders>
          </w:tcPr>
          <w:p w:rsidR="00360CB1" w:rsidRDefault="00360CB1" w:rsidP="00212994">
            <w:pPr>
              <w:spacing w:line="400" w:lineRule="exact"/>
              <w:jc w:val="center"/>
              <w:rPr>
                <w:rFonts w:ascii="仿宋_GB2312" w:eastAsia="仿宋_GB2312" w:hint="eastAsia"/>
                <w:bCs/>
                <w:sz w:val="24"/>
                <w:szCs w:val="21"/>
              </w:rPr>
            </w:pPr>
            <w:r>
              <w:rPr>
                <w:rFonts w:ascii="仿宋_GB2312" w:eastAsia="仿宋_GB2312" w:hint="eastAsia"/>
                <w:bCs/>
                <w:sz w:val="24"/>
                <w:szCs w:val="21"/>
              </w:rPr>
              <w:t>要  求</w:t>
            </w:r>
          </w:p>
        </w:tc>
        <w:tc>
          <w:tcPr>
            <w:tcW w:w="5367" w:type="dxa"/>
            <w:tcBorders>
              <w:top w:val="single" w:sz="8" w:space="0" w:color="auto"/>
              <w:bottom w:val="single" w:sz="4"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操作技术名称</w:t>
            </w:r>
          </w:p>
        </w:tc>
        <w:tc>
          <w:tcPr>
            <w:tcW w:w="2127" w:type="dxa"/>
            <w:tcBorders>
              <w:top w:val="single" w:sz="8" w:space="0" w:color="auto"/>
              <w:left w:val="nil"/>
              <w:bottom w:val="single" w:sz="4"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例  次(</w:t>
            </w:r>
            <w:r>
              <w:rPr>
                <w:rFonts w:ascii="Sylfaen" w:eastAsia="仿宋_GB2312" w:hAnsi="Sylfaen" w:hint="eastAsia"/>
                <w:bCs/>
                <w:sz w:val="24"/>
              </w:rPr>
              <w:t>≥</w:t>
            </w:r>
            <w:r>
              <w:rPr>
                <w:rFonts w:ascii="Sylfaen" w:eastAsia="仿宋_GB2312" w:hAnsi="Sylfaen" w:hint="eastAsia"/>
                <w:bCs/>
                <w:sz w:val="24"/>
              </w:rPr>
              <w:t>)</w:t>
            </w:r>
          </w:p>
        </w:tc>
      </w:tr>
      <w:tr w:rsidR="00360CB1" w:rsidTr="00212994">
        <w:trPr>
          <w:cantSplit/>
          <w:jc w:val="center"/>
        </w:trPr>
        <w:tc>
          <w:tcPr>
            <w:tcW w:w="1429" w:type="dxa"/>
            <w:vMerge w:val="restart"/>
            <w:tcBorders>
              <w:top w:val="single" w:sz="4"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掌  握</w:t>
            </w:r>
          </w:p>
        </w:tc>
        <w:tc>
          <w:tcPr>
            <w:tcW w:w="5367" w:type="dxa"/>
            <w:tcBorders>
              <w:top w:val="single" w:sz="4"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双合诊技术</w:t>
            </w:r>
          </w:p>
        </w:tc>
        <w:tc>
          <w:tcPr>
            <w:tcW w:w="2127" w:type="dxa"/>
            <w:tcBorders>
              <w:top w:val="single" w:sz="4"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1429" w:type="dxa"/>
            <w:vMerge/>
          </w:tcPr>
          <w:p w:rsidR="00360CB1" w:rsidRDefault="00360CB1" w:rsidP="00212994">
            <w:pPr>
              <w:spacing w:line="400" w:lineRule="exact"/>
              <w:jc w:val="center"/>
              <w:rPr>
                <w:rFonts w:ascii="仿宋_GB2312" w:eastAsia="仿宋_GB2312" w:hint="eastAsia"/>
                <w:sz w:val="24"/>
                <w:szCs w:val="21"/>
              </w:rPr>
            </w:pPr>
          </w:p>
        </w:tc>
        <w:tc>
          <w:tcPr>
            <w:tcW w:w="5367"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窥阴器的使用方法</w:t>
            </w:r>
          </w:p>
        </w:tc>
        <w:tc>
          <w:tcPr>
            <w:tcW w:w="2127"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1429" w:type="dxa"/>
            <w:vMerge/>
          </w:tcPr>
          <w:p w:rsidR="00360CB1" w:rsidRDefault="00360CB1" w:rsidP="00212994">
            <w:pPr>
              <w:spacing w:line="400" w:lineRule="exact"/>
              <w:jc w:val="center"/>
              <w:rPr>
                <w:rFonts w:ascii="仿宋_GB2312" w:eastAsia="仿宋_GB2312" w:hint="eastAsia"/>
                <w:sz w:val="24"/>
                <w:szCs w:val="21"/>
              </w:rPr>
            </w:pPr>
          </w:p>
        </w:tc>
        <w:tc>
          <w:tcPr>
            <w:tcW w:w="5367"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子宫颈涂片技术</w:t>
            </w:r>
          </w:p>
        </w:tc>
        <w:tc>
          <w:tcPr>
            <w:tcW w:w="2127"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jc w:val="center"/>
        </w:trPr>
        <w:tc>
          <w:tcPr>
            <w:tcW w:w="1429"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熟   悉</w:t>
            </w:r>
          </w:p>
        </w:tc>
        <w:tc>
          <w:tcPr>
            <w:tcW w:w="5367"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孕期检查方法</w:t>
            </w:r>
          </w:p>
        </w:tc>
        <w:tc>
          <w:tcPr>
            <w:tcW w:w="2127" w:type="dxa"/>
            <w:tcBorders>
              <w:bottom w:val="single" w:sz="8"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2</w:t>
            </w:r>
          </w:p>
        </w:tc>
      </w:tr>
    </w:tbl>
    <w:p w:rsidR="00360CB1" w:rsidRDefault="00360CB1" w:rsidP="00360CB1">
      <w:pPr>
        <w:spacing w:line="400" w:lineRule="exact"/>
        <w:rPr>
          <w:rFonts w:ascii="仿宋_GB2312" w:eastAsia="仿宋_GB2312" w:hint="eastAsia"/>
          <w:b/>
          <w:bCs/>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（五）传染科（1个月）</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（1）流行性脑脊髓膜炎</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掌握：流行性脑脊髓膜炎的治疗原则，暴发型流脑（败血症型、脑膜脑炎型、混合型）的抢救治疗原则；转诊指征、预防原则和方法。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熟悉：诊断及鉴别诊断。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了解：病因、流行病学特点及发病机制。</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（2）流行性出血热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掌握：诊断及鉴别诊断、处理原则和预防措施。</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熟悉：临床表现</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了解：病因、流行病学特点及发病机制。</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（3）细菌性痢疾</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掌握：诊断和鉴别诊断；治疗原则及方法，中毒型痢疾的处理原则、转诊指征及预防措施。</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熟悉：临床特点及分型；中毒型痢疾休克型、脑型、混合型的诊断标准。</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了解：病因、流行病学特点和发病机制。</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（4）霍乱</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掌握：霍乱的治疗原则、重型患者的抢救措施、液体治疗的重要性，转诊指征和预防措施。</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熟悉：临床表现、诊断及鉴别诊断。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了解：病因、流行特点和发病机制。</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（5）艾滋病</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掌握：传播途径及预防措施。</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熟悉：病原学、流行病学、临床分期及临床特点。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了解：目前国内外流行情况及本病的危害性；诊断、治疗原则。</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（6）病毒性肝炎（5例）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掌握：肝功能及各种实验室检查指标及其临床意义、诊断及鉴别诊断、预防原则。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熟悉：分型、病原学，传染途径；各型的临床表现；治疗原则。</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（7）结核病（2例）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掌握：预防原则和治疗方法。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lastRenderedPageBreak/>
        <w:t>熟悉：诊断与鉴别诊断。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了解：流行趋势。</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（8）其他相关理论与知识</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熟悉：常规消毒、隔离方法、自我保护。</w:t>
      </w:r>
    </w:p>
    <w:p w:rsidR="00360CB1" w:rsidRDefault="00360CB1" w:rsidP="00360CB1">
      <w:pPr>
        <w:spacing w:line="400" w:lineRule="exact"/>
        <w:rPr>
          <w:rFonts w:ascii="仿宋_GB2312" w:eastAsia="仿宋_GB2312" w:hint="eastAsia"/>
          <w:b/>
          <w:bCs/>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（六）急诊急救（2个月）</w:t>
      </w:r>
    </w:p>
    <w:p w:rsidR="00360CB1" w:rsidRDefault="00360CB1" w:rsidP="00360CB1">
      <w:pPr>
        <w:spacing w:line="400" w:lineRule="exact"/>
        <w:ind w:left="420"/>
        <w:rPr>
          <w:rFonts w:ascii="仿宋_GB2312" w:eastAsia="仿宋_GB2312" w:hint="eastAsia"/>
          <w:b/>
          <w:bCs/>
          <w:sz w:val="24"/>
          <w:szCs w:val="21"/>
        </w:rPr>
      </w:pPr>
      <w:r>
        <w:rPr>
          <w:rFonts w:ascii="仿宋_GB2312" w:eastAsia="仿宋_GB2312" w:hint="eastAsia"/>
          <w:b/>
          <w:bCs/>
          <w:sz w:val="24"/>
          <w:szCs w:val="21"/>
        </w:rPr>
        <w:t>1．基本理论</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Ansi="宋体" w:hint="eastAsia"/>
          <w:sz w:val="24"/>
          <w:szCs w:val="21"/>
        </w:rPr>
        <w:t>（1）概论</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突发事件主要判断方法及紧急处置原则；常用急救药物的作用、副作用及具体使用方法（心肺复苏药、强心利尿剂、解痉平喘药、镇痛药、止血药、抗心律失常药等）；生命体征观察方法记录及临床意义；院前急救流程及急救技术。</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熟悉：高级心肺复苏的步骤和条件以及心肺复苏的终止指标。</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现代急诊医学主要内容（急救医学、灾难医学、危重医学）；现代急诊医疗体系基本组织形式（院前急救、急诊室、院内危重病强化监护病室）；灾难抢救、重大交通事故、地震、水灾、火灾等重大抢救处理原则。</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（2）高热、昏迷、咯血</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了解：急诊高热、昏迷、咯血的常见病因、诊断、处理及转送原则。</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（3）急性呼吸困难、急性呼吸衰竭、急性呼吸窘迫综合征（ARDS）、自发性气胸</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掌握：急救措施、转送方法。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熟悉：临床表现、诊断及鉴别诊断。</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 xml:space="preserve">了解：常见病因、发病机制，治疗原则。 </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（4）心绞痛、急性心肌梗死</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掌握：临床表现、鉴别诊断、急救及转送原则。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了解：定义、病因、病理生理改变。</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（5）心肺脑复苏术</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掌握：心跳骤停的快速诊断、初级心肺复苏术（BLS）、心跳骤停的呼救求援及转送方法。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熟悉：高级心脑肺复苏术。</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了解：心跳骤停定义、病因、病理生理改变。</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（6）休克</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掌握：急救原则及转运方法。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熟悉：一般分类及临床表现。</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lastRenderedPageBreak/>
        <w:t>了解：常见急诊休克类型的病因、病理生理改变及治疗原则。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（7）癫痫持续状态</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掌握：治疗原则、紧急救治及搬运方法。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熟悉：分类及临床表现。</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（8）中毒与意外伤害</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①中毒与意外伤害的诊断、鉴别诊断、急救及转送原则。熟悉主要临床表现。了解毒物在体内的代谢过程及中毒机制。</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②有机磷农药中毒、拟除虫菊酯类农药中毒的诊断及急救原则。了解其原因、毒理、吸收入体途径、进一步治疗原则。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③毒蕈中毒、急性乙醇中毒（酒精中毒）、细菌性食物中毒的诊断要点。熟悉急救原则。了解其原因和毒理作用机制。</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④掌握毒虫蜇咬中毒紧急处理方法。熟悉其临床表现。了解其原因及主要毒理作用机制。</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⑤掌握阿片类药物中毒、安眠药中毒的的诊断要点及鉴别诊断。了解其治疗原则、戒毒常识。</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⑥掌握中暑的紧急处理方法。了解中暑生理改变及临床分类。</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⑦掌握淹溺现场急救方法。熟悉其诊断要点。了解生理变化。</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 xml:space="preserve">①一氧化碳中毒、砷（砒霜）中毒、亚硝酸盐中毒的诊断要点、急救方法。了解其中毒的病因、毒理。 </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②动物咬伤的伤口处理及进一步处理原则。了解动物咬伤的预后。</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（9）创伤</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多发创伤现场急救及转送原则；颅脑外伤诊断程序、现场急救原则及转送指征；气胸、肺挫伤、肋骨骨折的诊断、现场急救及转送指征；骨折急救方法以及颈椎外伤、脊椎外伤、合并截瘫、四肢骨折病人的搬运方法；手外伤伤口紧急处理方法及断指保存方法；烧伤现场急救原则及转送指征。</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熟悉：多发性创伤诊断程序；骨折伤情判断程序。</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了解：颅脑外伤分类；胸部外伤分类；骨折分类；手外伤诊断要点；烧伤进一步治疗原则。</w:t>
      </w:r>
    </w:p>
    <w:p w:rsidR="00360CB1" w:rsidRDefault="00360CB1" w:rsidP="00360CB1">
      <w:pPr>
        <w:spacing w:line="400" w:lineRule="exact"/>
        <w:ind w:firstLineChars="100" w:firstLine="240"/>
        <w:rPr>
          <w:rFonts w:ascii="仿宋_GB2312" w:eastAsia="仿宋_GB2312" w:hint="eastAsia"/>
          <w:sz w:val="24"/>
          <w:szCs w:val="21"/>
        </w:rPr>
      </w:pPr>
      <w:r>
        <w:rPr>
          <w:rFonts w:ascii="仿宋_GB2312" w:eastAsia="仿宋_GB2312" w:hint="eastAsia"/>
          <w:sz w:val="24"/>
          <w:szCs w:val="21"/>
        </w:rPr>
        <w:t>（10）其他相关理论与知识</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掌握：呼叫120急救电话的要点；搬运心脑血管急症、脊髓损伤、骨折等病人的要领；使用救护车转运病人的指征和转运前的准备。</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lastRenderedPageBreak/>
        <w:t>2．急诊急救基本技能要求</w:t>
      </w:r>
    </w:p>
    <w:tbl>
      <w:tblPr>
        <w:tblW w:w="0" w:type="auto"/>
        <w:jc w:val="center"/>
        <w:tblLayout w:type="fixed"/>
        <w:tblLook w:val="0000" w:firstRow="0" w:lastRow="0" w:firstColumn="0" w:lastColumn="0" w:noHBand="0" w:noVBand="0"/>
      </w:tblPr>
      <w:tblGrid>
        <w:gridCol w:w="1747"/>
        <w:gridCol w:w="5636"/>
        <w:gridCol w:w="1490"/>
      </w:tblGrid>
      <w:tr w:rsidR="00360CB1" w:rsidTr="00212994">
        <w:trPr>
          <w:jc w:val="center"/>
        </w:trPr>
        <w:tc>
          <w:tcPr>
            <w:tcW w:w="1747" w:type="dxa"/>
            <w:tcBorders>
              <w:top w:val="single" w:sz="8" w:space="0" w:color="auto"/>
              <w:bottom w:val="single" w:sz="4" w:space="0" w:color="auto"/>
            </w:tcBorders>
          </w:tcPr>
          <w:p w:rsidR="00360CB1" w:rsidRDefault="00360CB1" w:rsidP="00212994">
            <w:pPr>
              <w:spacing w:line="400" w:lineRule="exact"/>
              <w:jc w:val="center"/>
              <w:rPr>
                <w:rFonts w:ascii="仿宋_GB2312" w:eastAsia="仿宋_GB2312" w:hint="eastAsia"/>
                <w:bCs/>
                <w:sz w:val="24"/>
                <w:szCs w:val="21"/>
              </w:rPr>
            </w:pPr>
            <w:r>
              <w:rPr>
                <w:rFonts w:ascii="仿宋_GB2312" w:eastAsia="仿宋_GB2312" w:hint="eastAsia"/>
                <w:bCs/>
                <w:sz w:val="24"/>
                <w:szCs w:val="21"/>
              </w:rPr>
              <w:t>要 求</w:t>
            </w:r>
          </w:p>
        </w:tc>
        <w:tc>
          <w:tcPr>
            <w:tcW w:w="5636" w:type="dxa"/>
            <w:tcBorders>
              <w:top w:val="single" w:sz="8" w:space="0" w:color="auto"/>
              <w:bottom w:val="single" w:sz="4"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操作技术名称</w:t>
            </w:r>
          </w:p>
        </w:tc>
        <w:tc>
          <w:tcPr>
            <w:tcW w:w="1490" w:type="dxa"/>
            <w:tcBorders>
              <w:top w:val="single" w:sz="8" w:space="0" w:color="auto"/>
              <w:bottom w:val="single" w:sz="4"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例 次(</w:t>
            </w:r>
            <w:r>
              <w:rPr>
                <w:rFonts w:ascii="Sylfaen" w:eastAsia="仿宋_GB2312" w:hAnsi="Sylfaen" w:hint="eastAsia"/>
                <w:bCs/>
                <w:sz w:val="24"/>
              </w:rPr>
              <w:t>≥</w:t>
            </w:r>
            <w:r>
              <w:rPr>
                <w:rFonts w:ascii="Sylfaen" w:eastAsia="仿宋_GB2312" w:hAnsi="Sylfaen" w:hint="eastAsia"/>
                <w:bCs/>
                <w:sz w:val="24"/>
              </w:rPr>
              <w:t>)</w:t>
            </w:r>
          </w:p>
        </w:tc>
      </w:tr>
      <w:tr w:rsidR="00360CB1" w:rsidTr="00212994">
        <w:trPr>
          <w:cantSplit/>
          <w:jc w:val="center"/>
        </w:trPr>
        <w:tc>
          <w:tcPr>
            <w:tcW w:w="1747" w:type="dxa"/>
            <w:vMerge w:val="restart"/>
            <w:tcBorders>
              <w:top w:val="single" w:sz="4"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掌 握</w:t>
            </w:r>
          </w:p>
        </w:tc>
        <w:tc>
          <w:tcPr>
            <w:tcW w:w="5636" w:type="dxa"/>
            <w:tcBorders>
              <w:top w:val="single" w:sz="4"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徒手心肺复苏技术</w:t>
            </w:r>
          </w:p>
        </w:tc>
        <w:tc>
          <w:tcPr>
            <w:tcW w:w="1490" w:type="dxa"/>
            <w:tcBorders>
              <w:top w:val="single" w:sz="4"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3</w:t>
            </w:r>
          </w:p>
        </w:tc>
      </w:tr>
      <w:tr w:rsidR="00360CB1" w:rsidTr="00212994">
        <w:trPr>
          <w:cantSplit/>
          <w:jc w:val="center"/>
        </w:trPr>
        <w:tc>
          <w:tcPr>
            <w:tcW w:w="1747" w:type="dxa"/>
            <w:vMerge/>
          </w:tcPr>
          <w:p w:rsidR="00360CB1" w:rsidRDefault="00360CB1" w:rsidP="00212994">
            <w:pPr>
              <w:spacing w:line="400" w:lineRule="exact"/>
              <w:jc w:val="center"/>
              <w:rPr>
                <w:rFonts w:ascii="仿宋_GB2312" w:eastAsia="仿宋_GB2312" w:hint="eastAsia"/>
                <w:sz w:val="24"/>
                <w:szCs w:val="21"/>
              </w:rPr>
            </w:pPr>
          </w:p>
        </w:tc>
        <w:tc>
          <w:tcPr>
            <w:tcW w:w="5636"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洗胃术操作方法及准备工作</w:t>
            </w:r>
          </w:p>
        </w:tc>
        <w:tc>
          <w:tcPr>
            <w:tcW w:w="1490"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2</w:t>
            </w:r>
          </w:p>
        </w:tc>
      </w:tr>
      <w:tr w:rsidR="00360CB1" w:rsidTr="00212994">
        <w:trPr>
          <w:cantSplit/>
          <w:jc w:val="center"/>
        </w:trPr>
        <w:tc>
          <w:tcPr>
            <w:tcW w:w="1747" w:type="dxa"/>
            <w:vMerge/>
          </w:tcPr>
          <w:p w:rsidR="00360CB1" w:rsidRDefault="00360CB1" w:rsidP="00212994">
            <w:pPr>
              <w:spacing w:line="400" w:lineRule="exact"/>
              <w:jc w:val="center"/>
              <w:rPr>
                <w:rFonts w:ascii="仿宋_GB2312" w:eastAsia="仿宋_GB2312" w:hint="eastAsia"/>
                <w:sz w:val="24"/>
                <w:szCs w:val="21"/>
              </w:rPr>
            </w:pPr>
          </w:p>
        </w:tc>
        <w:tc>
          <w:tcPr>
            <w:tcW w:w="5636"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创伤的包扎止血固定</w:t>
            </w:r>
          </w:p>
        </w:tc>
        <w:tc>
          <w:tcPr>
            <w:tcW w:w="1490"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4</w:t>
            </w:r>
          </w:p>
        </w:tc>
      </w:tr>
      <w:tr w:rsidR="00360CB1" w:rsidTr="00212994">
        <w:trPr>
          <w:jc w:val="center"/>
        </w:trPr>
        <w:tc>
          <w:tcPr>
            <w:tcW w:w="1747"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了 解</w:t>
            </w:r>
          </w:p>
        </w:tc>
        <w:tc>
          <w:tcPr>
            <w:tcW w:w="5636"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电除颤术、气管插管或切开术</w:t>
            </w:r>
          </w:p>
        </w:tc>
        <w:tc>
          <w:tcPr>
            <w:tcW w:w="1490" w:type="dxa"/>
            <w:tcBorders>
              <w:bottom w:val="single" w:sz="8" w:space="0" w:color="auto"/>
            </w:tcBorders>
          </w:tcPr>
          <w:p w:rsidR="00360CB1" w:rsidRDefault="00360CB1" w:rsidP="00212994">
            <w:pPr>
              <w:spacing w:line="400" w:lineRule="exact"/>
              <w:jc w:val="center"/>
              <w:rPr>
                <w:rFonts w:ascii="仿宋_GB2312" w:eastAsia="仿宋_GB2312" w:hint="eastAsia"/>
                <w:sz w:val="24"/>
                <w:szCs w:val="21"/>
              </w:rPr>
            </w:pPr>
          </w:p>
        </w:tc>
      </w:tr>
    </w:tbl>
    <w:p w:rsidR="00360CB1" w:rsidRDefault="00360CB1" w:rsidP="00360CB1">
      <w:pPr>
        <w:spacing w:line="400" w:lineRule="exact"/>
        <w:rPr>
          <w:rFonts w:ascii="仿宋_GB2312" w:eastAsia="仿宋_GB2312" w:hint="eastAsia"/>
          <w:b/>
          <w:bCs/>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（七）皮肤科（1个月）</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1.基本理论</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（1）总论</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掌握：皮肤病的各种临床症状。掌握常用外用药的性能、剂型及外用药治疗原则。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熟悉：预防原则、常用内服药物的使用；各种急性传染病皮疹的鉴别诊断，如：麻疹、风疹、水痘、猩红热等。</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了解：正常皮肤的组织构造及生理功能。</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（2）湿疹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掌握：湿疹的临床表现、诊断、鉴别诊断及治疗。</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熟悉：重症湿疹的处理原则。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了解：湿疹的病因与发病机制。</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(3)接触性皮炎</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掌握：一般接触性皮炎的临床表现、诊断、鉴别诊断及治疗原则。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熟悉：重症接触性皮炎的处理原则。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了解：接触性皮炎的病因与发病机制。</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(4)药疹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掌握：一般药疹的临床表现、诊断、鉴别诊断及治疗预防方法。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熟悉：重症药疹的临床表现及处理原则。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了解：病因和发病机制。</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(5)荨麻疹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掌握：急、慢性荨麻疹的临床表现、诊断、治疗及重症荨麻疹的急救处理。</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熟悉：特殊类型荨麻疹的临床表现与治疗。</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了解：荨麻疹病因及发病机制。</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(6)银屑病</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掌握：寻常性银屑病的临床表现、诊断与治疗。</w:t>
      </w:r>
    </w:p>
    <w:p w:rsidR="00360CB1" w:rsidRDefault="00360CB1" w:rsidP="00360CB1">
      <w:pPr>
        <w:spacing w:line="400" w:lineRule="exact"/>
        <w:ind w:firstLineChars="175" w:firstLine="420"/>
        <w:rPr>
          <w:rFonts w:ascii="仿宋_GB2312" w:eastAsia="仿宋_GB2312" w:hint="eastAsia"/>
          <w:sz w:val="24"/>
          <w:szCs w:val="21"/>
        </w:rPr>
      </w:pPr>
      <w:r>
        <w:rPr>
          <w:rFonts w:ascii="仿宋_GB2312" w:eastAsia="仿宋_GB2312" w:hint="eastAsia"/>
          <w:sz w:val="24"/>
          <w:szCs w:val="21"/>
        </w:rPr>
        <w:t xml:space="preserve"> (7)皮肤真菌感染/癣</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lastRenderedPageBreak/>
        <w:t>掌握：手足癣及体股癣的临床表现、诊断、鉴别诊断及治疗原则。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熟悉：头癣、甲癣及花斑癣的临床表现及治疗方法。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了解：浅部真菌病的常见病原菌及检查方法。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(8)带状疱疹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掌握：带状疱疹的临床表现、诊断、鉴别诊断及治疗。</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(9)寻常性脓疱疮</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掌握：寻常性脓疱疮的临床表现、诊断、鉴别诊断及治疗。</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(10)疣</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了解：各种疣（寻常疣、扁平疣、传染性软疣）的临床表现及治疗。</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(11)性传播疾病</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熟悉：梅毒、淋病的病因及传播途径；后天性梅毒的分期、各期的临床表现及胎传梅毒的临床表现、梅毒血清学检查的临床意义及梅毒的诊断、鉴别诊断和治疗；淋病的临床表现、诊断及治疗。</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了解：性传播性疾病概念及目前我国性传播性疾病的概况；非淋菌性尿道炎、生殖器疱疹及尖锐湿疣的临床表现及诊断治疗原则。</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(12)日光性皮炎</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掌握：日光性皮炎的临床表现、诊断、鉴别诊断及治疗原则。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了解：病因、发病机制。</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(13)痤疮</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掌握：寻常性痤疮的临床表现、诊断、鉴别诊断及治疗。</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了解：痤疮病因、发病机制。</w:t>
      </w:r>
    </w:p>
    <w:p w:rsidR="00360CB1" w:rsidRDefault="00360CB1" w:rsidP="00360CB1">
      <w:pPr>
        <w:spacing w:line="400" w:lineRule="exact"/>
        <w:ind w:firstLine="420"/>
        <w:rPr>
          <w:rFonts w:ascii="仿宋_GB2312" w:eastAsia="仿宋_GB2312" w:hint="eastAsia"/>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（八）眼科（0.5个月）</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1.基本理论</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掌握：睑腺炎（麦粒肿）、睑板腺囊肿（霰粒肿）、结膜炎的诊断与治疗原则；预防近视眼等眼保健知识及宣教手段。</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w:t>
      </w:r>
      <w:r>
        <w:rPr>
          <w:rFonts w:ascii="仿宋_GB2312" w:eastAsia="仿宋_GB2312" w:hint="eastAsia"/>
          <w:b/>
          <w:bCs/>
          <w:sz w:val="24"/>
          <w:szCs w:val="21"/>
        </w:rPr>
        <w:t>：</w:t>
      </w:r>
      <w:r>
        <w:rPr>
          <w:rFonts w:ascii="仿宋_GB2312" w:eastAsia="仿宋_GB2312" w:hint="eastAsia"/>
          <w:sz w:val="24"/>
          <w:szCs w:val="21"/>
        </w:rPr>
        <w:t>白内障、青光眼、角膜巩膜病、急性虹膜睫状体炎、屈光不正、老视、斜视的诊断处理，以及一般眼外伤、化学性烧伤、电光性眼炎的应急处理原则；畏光、流泪、红眼、视力障碍、眼疲劳等常见症状的鉴别诊断；全身疾病的眼部表现。</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2.眼科基本技能要求</w:t>
      </w:r>
    </w:p>
    <w:tbl>
      <w:tblPr>
        <w:tblW w:w="0" w:type="auto"/>
        <w:jc w:val="center"/>
        <w:tblLayout w:type="fixed"/>
        <w:tblLook w:val="0000" w:firstRow="0" w:lastRow="0" w:firstColumn="0" w:lastColumn="0" w:noHBand="0" w:noVBand="0"/>
      </w:tblPr>
      <w:tblGrid>
        <w:gridCol w:w="1592"/>
        <w:gridCol w:w="5699"/>
        <w:gridCol w:w="1649"/>
      </w:tblGrid>
      <w:tr w:rsidR="00360CB1" w:rsidTr="00212994">
        <w:trPr>
          <w:jc w:val="center"/>
        </w:trPr>
        <w:tc>
          <w:tcPr>
            <w:tcW w:w="1592" w:type="dxa"/>
            <w:tcBorders>
              <w:top w:val="single" w:sz="8" w:space="0" w:color="auto"/>
              <w:bottom w:val="single" w:sz="8" w:space="0" w:color="000000"/>
            </w:tcBorders>
          </w:tcPr>
          <w:p w:rsidR="00360CB1" w:rsidRDefault="00360CB1" w:rsidP="00212994">
            <w:pPr>
              <w:spacing w:line="400" w:lineRule="exact"/>
              <w:jc w:val="center"/>
              <w:rPr>
                <w:rFonts w:ascii="仿宋_GB2312" w:eastAsia="仿宋_GB2312" w:hint="eastAsia"/>
                <w:bCs/>
                <w:sz w:val="24"/>
                <w:szCs w:val="21"/>
              </w:rPr>
            </w:pPr>
            <w:r>
              <w:rPr>
                <w:rFonts w:ascii="仿宋_GB2312" w:eastAsia="仿宋_GB2312" w:hint="eastAsia"/>
                <w:bCs/>
                <w:sz w:val="24"/>
                <w:szCs w:val="21"/>
              </w:rPr>
              <w:t>要  求</w:t>
            </w:r>
          </w:p>
        </w:tc>
        <w:tc>
          <w:tcPr>
            <w:tcW w:w="5699" w:type="dxa"/>
            <w:tcBorders>
              <w:top w:val="single" w:sz="8" w:space="0" w:color="auto"/>
              <w:bottom w:val="single" w:sz="8" w:space="0" w:color="000000"/>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操作技术名称</w:t>
            </w:r>
          </w:p>
        </w:tc>
        <w:tc>
          <w:tcPr>
            <w:tcW w:w="1649" w:type="dxa"/>
            <w:tcBorders>
              <w:top w:val="single" w:sz="8" w:space="0" w:color="auto"/>
              <w:bottom w:val="single" w:sz="8" w:space="0" w:color="000000"/>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例  次(</w:t>
            </w:r>
            <w:r>
              <w:rPr>
                <w:rFonts w:ascii="Sylfaen" w:eastAsia="仿宋_GB2312" w:hAnsi="Sylfaen" w:hint="eastAsia"/>
                <w:bCs/>
                <w:sz w:val="24"/>
              </w:rPr>
              <w:t>≥</w:t>
            </w:r>
            <w:r>
              <w:rPr>
                <w:rFonts w:ascii="Sylfaen" w:eastAsia="仿宋_GB2312" w:hAnsi="Sylfaen" w:hint="eastAsia"/>
                <w:bCs/>
                <w:sz w:val="24"/>
              </w:rPr>
              <w:t>)</w:t>
            </w:r>
          </w:p>
        </w:tc>
      </w:tr>
      <w:tr w:rsidR="00360CB1" w:rsidTr="00212994">
        <w:trPr>
          <w:cantSplit/>
          <w:jc w:val="center"/>
        </w:trPr>
        <w:tc>
          <w:tcPr>
            <w:tcW w:w="1592" w:type="dxa"/>
            <w:vMerge w:val="restart"/>
            <w:tcBorders>
              <w:top w:val="single" w:sz="8" w:space="0" w:color="000000"/>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掌  握</w:t>
            </w:r>
          </w:p>
        </w:tc>
        <w:tc>
          <w:tcPr>
            <w:tcW w:w="5699" w:type="dxa"/>
            <w:tcBorders>
              <w:top w:val="single" w:sz="8" w:space="0" w:color="000000"/>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眼底镜的使用</w:t>
            </w:r>
          </w:p>
        </w:tc>
        <w:tc>
          <w:tcPr>
            <w:tcW w:w="1649" w:type="dxa"/>
            <w:tcBorders>
              <w:top w:val="single" w:sz="8" w:space="0" w:color="000000"/>
            </w:tcBorders>
          </w:tcPr>
          <w:p w:rsidR="00360CB1" w:rsidRDefault="00360CB1"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1592" w:type="dxa"/>
            <w:vMerge/>
          </w:tcPr>
          <w:p w:rsidR="00360CB1" w:rsidRDefault="00360CB1" w:rsidP="00212994">
            <w:pPr>
              <w:spacing w:line="400" w:lineRule="exact"/>
              <w:rPr>
                <w:rFonts w:ascii="仿宋_GB2312" w:eastAsia="仿宋_GB2312" w:hint="eastAsia"/>
                <w:sz w:val="24"/>
                <w:szCs w:val="21"/>
              </w:rPr>
            </w:pPr>
          </w:p>
        </w:tc>
        <w:tc>
          <w:tcPr>
            <w:tcW w:w="5699"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动脉硬化、糖尿病眼底</w:t>
            </w:r>
          </w:p>
        </w:tc>
        <w:tc>
          <w:tcPr>
            <w:tcW w:w="1649" w:type="dxa"/>
          </w:tcPr>
          <w:p w:rsidR="00360CB1" w:rsidRDefault="00360CB1"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3/项</w:t>
            </w:r>
          </w:p>
        </w:tc>
      </w:tr>
      <w:tr w:rsidR="00360CB1" w:rsidTr="00212994">
        <w:trPr>
          <w:cantSplit/>
          <w:jc w:val="center"/>
        </w:trPr>
        <w:tc>
          <w:tcPr>
            <w:tcW w:w="1592" w:type="dxa"/>
            <w:vMerge w:val="restart"/>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lastRenderedPageBreak/>
              <w:t>熟  悉</w:t>
            </w:r>
          </w:p>
        </w:tc>
        <w:tc>
          <w:tcPr>
            <w:tcW w:w="5699"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外眼一般检查</w:t>
            </w:r>
          </w:p>
        </w:tc>
        <w:tc>
          <w:tcPr>
            <w:tcW w:w="1649" w:type="dxa"/>
          </w:tcPr>
          <w:p w:rsidR="00360CB1" w:rsidRDefault="00360CB1" w:rsidP="00212994">
            <w:pPr>
              <w:spacing w:line="400" w:lineRule="exact"/>
              <w:rPr>
                <w:rFonts w:ascii="仿宋_GB2312" w:eastAsia="仿宋_GB2312" w:hint="eastAsia"/>
                <w:sz w:val="24"/>
                <w:szCs w:val="21"/>
              </w:rPr>
            </w:pPr>
          </w:p>
        </w:tc>
      </w:tr>
      <w:tr w:rsidR="00360CB1" w:rsidTr="00212994">
        <w:trPr>
          <w:cantSplit/>
          <w:jc w:val="center"/>
        </w:trPr>
        <w:tc>
          <w:tcPr>
            <w:tcW w:w="1592" w:type="dxa"/>
            <w:vMerge/>
          </w:tcPr>
          <w:p w:rsidR="00360CB1" w:rsidRDefault="00360CB1" w:rsidP="00212994">
            <w:pPr>
              <w:spacing w:line="400" w:lineRule="exact"/>
              <w:rPr>
                <w:rFonts w:ascii="仿宋_GB2312" w:eastAsia="仿宋_GB2312" w:hint="eastAsia"/>
                <w:sz w:val="24"/>
                <w:szCs w:val="21"/>
              </w:rPr>
            </w:pPr>
          </w:p>
        </w:tc>
        <w:tc>
          <w:tcPr>
            <w:tcW w:w="5699"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眼内异物处理方法</w:t>
            </w:r>
          </w:p>
        </w:tc>
        <w:tc>
          <w:tcPr>
            <w:tcW w:w="1649" w:type="dxa"/>
          </w:tcPr>
          <w:p w:rsidR="00360CB1" w:rsidRDefault="00360CB1" w:rsidP="00212994">
            <w:pPr>
              <w:spacing w:line="400" w:lineRule="exact"/>
              <w:rPr>
                <w:rFonts w:ascii="仿宋_GB2312" w:eastAsia="仿宋_GB2312" w:hint="eastAsia"/>
                <w:sz w:val="24"/>
                <w:szCs w:val="21"/>
              </w:rPr>
            </w:pPr>
          </w:p>
        </w:tc>
      </w:tr>
      <w:tr w:rsidR="00360CB1" w:rsidTr="00212994">
        <w:trPr>
          <w:jc w:val="center"/>
        </w:trPr>
        <w:tc>
          <w:tcPr>
            <w:tcW w:w="1592"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了  解</w:t>
            </w:r>
          </w:p>
        </w:tc>
        <w:tc>
          <w:tcPr>
            <w:tcW w:w="5699"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眼压测定</w:t>
            </w:r>
          </w:p>
        </w:tc>
        <w:tc>
          <w:tcPr>
            <w:tcW w:w="1649" w:type="dxa"/>
            <w:tcBorders>
              <w:bottom w:val="single" w:sz="8" w:space="0" w:color="auto"/>
            </w:tcBorders>
          </w:tcPr>
          <w:p w:rsidR="00360CB1" w:rsidRDefault="00360CB1" w:rsidP="00212994">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 xml:space="preserve">3 </w:t>
            </w:r>
          </w:p>
        </w:tc>
      </w:tr>
    </w:tbl>
    <w:p w:rsidR="00360CB1" w:rsidRDefault="00360CB1" w:rsidP="00360CB1">
      <w:pPr>
        <w:spacing w:line="400" w:lineRule="exact"/>
        <w:rPr>
          <w:rFonts w:ascii="仿宋_GB2312" w:eastAsia="仿宋_GB2312" w:hint="eastAsia"/>
          <w:b/>
          <w:bCs/>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（九）耳鼻咽喉科（0.5个月）</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1．基本理论</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b/>
          <w:bCs/>
          <w:sz w:val="24"/>
          <w:szCs w:val="21"/>
        </w:rPr>
        <w:t>掌握</w:t>
      </w:r>
      <w:r>
        <w:rPr>
          <w:rFonts w:ascii="仿宋_GB2312" w:eastAsia="仿宋_GB2312" w:hint="eastAsia"/>
          <w:sz w:val="24"/>
          <w:szCs w:val="21"/>
        </w:rPr>
        <w:t>：各种类型的中耳炎、鼻炎、鼻窦炎、咽炎、扁桃体炎、喉炎、神经性耳聋的诊断及治疗原则。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b/>
          <w:bCs/>
          <w:sz w:val="24"/>
          <w:szCs w:val="21"/>
        </w:rPr>
        <w:t>熟悉</w:t>
      </w:r>
      <w:r>
        <w:rPr>
          <w:rFonts w:ascii="仿宋_GB2312" w:eastAsia="仿宋_GB2312" w:hint="eastAsia"/>
          <w:sz w:val="24"/>
          <w:szCs w:val="21"/>
        </w:rPr>
        <w:t>：鼻出血的发病原因及急救措施；喉梗阻的原因、所致呼吸困难分度及诊断、紧急处理原则。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b/>
          <w:bCs/>
          <w:sz w:val="24"/>
          <w:szCs w:val="21"/>
        </w:rPr>
        <w:t>了解：</w:t>
      </w:r>
      <w:r>
        <w:rPr>
          <w:rFonts w:ascii="仿宋_GB2312" w:eastAsia="仿宋_GB2312" w:hint="eastAsia"/>
          <w:sz w:val="24"/>
          <w:szCs w:val="21"/>
        </w:rPr>
        <w:t>耳鼻喉外伤、烫伤、化学烧伤的诊断及急救措施；喉、气管、食管异物的诊断及治疗原则；睡眠呼吸暂停综合征的诊断及治疗原则。喉直达镜、气管镜、食管镜检查的适应证；助听器的选择及使用。</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2.耳鼻喉科基本技能要求基本操作</w:t>
      </w:r>
    </w:p>
    <w:tbl>
      <w:tblPr>
        <w:tblW w:w="0" w:type="auto"/>
        <w:jc w:val="center"/>
        <w:tblLayout w:type="fixed"/>
        <w:tblLook w:val="0000" w:firstRow="0" w:lastRow="0" w:firstColumn="0" w:lastColumn="0" w:noHBand="0" w:noVBand="0"/>
      </w:tblPr>
      <w:tblGrid>
        <w:gridCol w:w="1138"/>
        <w:gridCol w:w="6028"/>
        <w:gridCol w:w="1771"/>
      </w:tblGrid>
      <w:tr w:rsidR="00360CB1" w:rsidTr="00212994">
        <w:trPr>
          <w:jc w:val="center"/>
        </w:trPr>
        <w:tc>
          <w:tcPr>
            <w:tcW w:w="1138" w:type="dxa"/>
            <w:tcBorders>
              <w:top w:val="single" w:sz="8" w:space="0" w:color="auto"/>
              <w:bottom w:val="single" w:sz="8" w:space="0" w:color="auto"/>
            </w:tcBorders>
          </w:tcPr>
          <w:p w:rsidR="00360CB1" w:rsidRDefault="00360CB1" w:rsidP="00212994">
            <w:pPr>
              <w:spacing w:line="400" w:lineRule="exact"/>
              <w:jc w:val="center"/>
              <w:rPr>
                <w:rFonts w:ascii="仿宋_GB2312" w:eastAsia="仿宋_GB2312" w:hint="eastAsia"/>
                <w:bCs/>
                <w:sz w:val="24"/>
                <w:szCs w:val="21"/>
              </w:rPr>
            </w:pPr>
            <w:r>
              <w:rPr>
                <w:rFonts w:ascii="仿宋_GB2312" w:eastAsia="仿宋_GB2312" w:hint="eastAsia"/>
                <w:bCs/>
                <w:sz w:val="24"/>
                <w:szCs w:val="21"/>
              </w:rPr>
              <w:t>要 求</w:t>
            </w:r>
          </w:p>
        </w:tc>
        <w:tc>
          <w:tcPr>
            <w:tcW w:w="6028" w:type="dxa"/>
            <w:tcBorders>
              <w:top w:val="single" w:sz="8" w:space="0" w:color="auto"/>
              <w:bottom w:val="single" w:sz="8"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操作技术名称</w:t>
            </w:r>
          </w:p>
        </w:tc>
        <w:tc>
          <w:tcPr>
            <w:tcW w:w="1771" w:type="dxa"/>
            <w:tcBorders>
              <w:top w:val="single" w:sz="8" w:space="0" w:color="auto"/>
              <w:bottom w:val="single" w:sz="8" w:space="0" w:color="auto"/>
            </w:tcBorders>
          </w:tcPr>
          <w:p w:rsidR="00360CB1" w:rsidRDefault="00360CB1" w:rsidP="00212994">
            <w:pPr>
              <w:spacing w:line="400" w:lineRule="exact"/>
              <w:ind w:rightChars="12" w:right="25"/>
              <w:jc w:val="center"/>
              <w:rPr>
                <w:rFonts w:ascii="仿宋_GB2312" w:eastAsia="仿宋_GB2312" w:hAnsi="宋体" w:hint="eastAsia"/>
                <w:bCs/>
                <w:sz w:val="24"/>
              </w:rPr>
            </w:pPr>
            <w:r>
              <w:rPr>
                <w:rFonts w:ascii="仿宋_GB2312" w:eastAsia="仿宋_GB2312" w:hAnsi="宋体" w:hint="eastAsia"/>
                <w:bCs/>
                <w:sz w:val="24"/>
              </w:rPr>
              <w:t>例  次(≥)</w:t>
            </w:r>
          </w:p>
        </w:tc>
      </w:tr>
      <w:tr w:rsidR="00360CB1" w:rsidTr="00212994">
        <w:trPr>
          <w:cantSplit/>
          <w:jc w:val="center"/>
        </w:trPr>
        <w:tc>
          <w:tcPr>
            <w:tcW w:w="1138" w:type="dxa"/>
            <w:vMerge w:val="restart"/>
            <w:tcBorders>
              <w:top w:val="single" w:sz="8"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掌 握</w:t>
            </w:r>
          </w:p>
        </w:tc>
        <w:tc>
          <w:tcPr>
            <w:tcW w:w="6028" w:type="dxa"/>
            <w:tcBorders>
              <w:top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外鼻、鼻腔、鼻窦、外耳、鼓膜及咽喉的检查方法</w:t>
            </w:r>
          </w:p>
        </w:tc>
        <w:tc>
          <w:tcPr>
            <w:tcW w:w="1771" w:type="dxa"/>
            <w:tcBorders>
              <w:top w:val="single" w:sz="8" w:space="0" w:color="auto"/>
            </w:tcBorders>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3</w:t>
            </w:r>
          </w:p>
        </w:tc>
      </w:tr>
      <w:tr w:rsidR="00360CB1" w:rsidTr="00212994">
        <w:trPr>
          <w:cantSplit/>
          <w:jc w:val="center"/>
        </w:trPr>
        <w:tc>
          <w:tcPr>
            <w:tcW w:w="1138" w:type="dxa"/>
            <w:vMerge/>
          </w:tcPr>
          <w:p w:rsidR="00360CB1" w:rsidRDefault="00360CB1" w:rsidP="00212994">
            <w:pPr>
              <w:spacing w:line="400" w:lineRule="exact"/>
              <w:jc w:val="center"/>
              <w:rPr>
                <w:rFonts w:ascii="仿宋_GB2312" w:eastAsia="仿宋_GB2312" w:hint="eastAsia"/>
                <w:sz w:val="24"/>
                <w:szCs w:val="21"/>
              </w:rPr>
            </w:pPr>
          </w:p>
        </w:tc>
        <w:tc>
          <w:tcPr>
            <w:tcW w:w="6028"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鼻镜、耳镜、喉镜的使用方法</w:t>
            </w:r>
          </w:p>
        </w:tc>
        <w:tc>
          <w:tcPr>
            <w:tcW w:w="1771"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5</w:t>
            </w:r>
          </w:p>
        </w:tc>
      </w:tr>
      <w:tr w:rsidR="00360CB1" w:rsidTr="00212994">
        <w:trPr>
          <w:cantSplit/>
          <w:jc w:val="center"/>
        </w:trPr>
        <w:tc>
          <w:tcPr>
            <w:tcW w:w="1138"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熟 悉</w:t>
            </w:r>
          </w:p>
        </w:tc>
        <w:tc>
          <w:tcPr>
            <w:tcW w:w="6028"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音叉检查方法、语言测听法</w:t>
            </w:r>
          </w:p>
        </w:tc>
        <w:tc>
          <w:tcPr>
            <w:tcW w:w="1771" w:type="dxa"/>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2</w:t>
            </w:r>
          </w:p>
        </w:tc>
      </w:tr>
      <w:tr w:rsidR="00360CB1" w:rsidTr="00212994">
        <w:trPr>
          <w:cantSplit/>
          <w:jc w:val="center"/>
        </w:trPr>
        <w:tc>
          <w:tcPr>
            <w:tcW w:w="1138" w:type="dxa"/>
            <w:vMerge w:val="restart"/>
          </w:tcPr>
          <w:p w:rsidR="00360CB1" w:rsidRDefault="00360CB1" w:rsidP="00212994">
            <w:pPr>
              <w:spacing w:line="400" w:lineRule="exact"/>
              <w:jc w:val="center"/>
              <w:rPr>
                <w:rFonts w:ascii="仿宋_GB2312" w:eastAsia="仿宋_GB2312" w:hint="eastAsia"/>
                <w:sz w:val="24"/>
                <w:szCs w:val="21"/>
              </w:rPr>
            </w:pPr>
            <w:r>
              <w:rPr>
                <w:rFonts w:ascii="仿宋_GB2312" w:eastAsia="仿宋_GB2312" w:hint="eastAsia"/>
                <w:sz w:val="24"/>
                <w:szCs w:val="21"/>
              </w:rPr>
              <w:t>了 解</w:t>
            </w:r>
          </w:p>
        </w:tc>
        <w:tc>
          <w:tcPr>
            <w:tcW w:w="6028" w:type="dxa"/>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外耳道疖切开术</w:t>
            </w:r>
          </w:p>
        </w:tc>
        <w:tc>
          <w:tcPr>
            <w:tcW w:w="1771" w:type="dxa"/>
          </w:tcPr>
          <w:p w:rsidR="00360CB1" w:rsidRDefault="00360CB1" w:rsidP="00212994">
            <w:pPr>
              <w:spacing w:line="400" w:lineRule="exact"/>
              <w:jc w:val="center"/>
              <w:rPr>
                <w:rFonts w:ascii="仿宋_GB2312" w:eastAsia="仿宋_GB2312" w:hint="eastAsia"/>
                <w:sz w:val="24"/>
                <w:szCs w:val="21"/>
              </w:rPr>
            </w:pPr>
          </w:p>
        </w:tc>
      </w:tr>
      <w:tr w:rsidR="00360CB1" w:rsidTr="00212994">
        <w:trPr>
          <w:cantSplit/>
          <w:jc w:val="center"/>
        </w:trPr>
        <w:tc>
          <w:tcPr>
            <w:tcW w:w="1138" w:type="dxa"/>
            <w:vMerge/>
            <w:tcBorders>
              <w:bottom w:val="single" w:sz="8" w:space="0" w:color="auto"/>
            </w:tcBorders>
          </w:tcPr>
          <w:p w:rsidR="00360CB1" w:rsidRDefault="00360CB1" w:rsidP="00212994">
            <w:pPr>
              <w:spacing w:line="400" w:lineRule="exact"/>
              <w:jc w:val="center"/>
              <w:rPr>
                <w:rFonts w:ascii="仿宋_GB2312" w:eastAsia="仿宋_GB2312" w:hint="eastAsia"/>
                <w:sz w:val="24"/>
                <w:szCs w:val="21"/>
              </w:rPr>
            </w:pPr>
          </w:p>
        </w:tc>
        <w:tc>
          <w:tcPr>
            <w:tcW w:w="6028" w:type="dxa"/>
            <w:tcBorders>
              <w:bottom w:val="single" w:sz="8" w:space="0" w:color="auto"/>
            </w:tcBorders>
          </w:tcPr>
          <w:p w:rsidR="00360CB1" w:rsidRDefault="00360CB1" w:rsidP="00212994">
            <w:pPr>
              <w:spacing w:line="400" w:lineRule="exact"/>
              <w:rPr>
                <w:rFonts w:ascii="仿宋_GB2312" w:eastAsia="仿宋_GB2312" w:hint="eastAsia"/>
                <w:sz w:val="24"/>
                <w:szCs w:val="21"/>
              </w:rPr>
            </w:pPr>
            <w:r>
              <w:rPr>
                <w:rFonts w:ascii="仿宋_GB2312" w:eastAsia="仿宋_GB2312" w:hint="eastAsia"/>
                <w:sz w:val="24"/>
                <w:szCs w:val="21"/>
              </w:rPr>
              <w:t>鼻腔异物、咽异物取出术</w:t>
            </w:r>
          </w:p>
        </w:tc>
        <w:tc>
          <w:tcPr>
            <w:tcW w:w="1771" w:type="dxa"/>
            <w:tcBorders>
              <w:bottom w:val="single" w:sz="8" w:space="0" w:color="auto"/>
            </w:tcBorders>
          </w:tcPr>
          <w:p w:rsidR="00360CB1" w:rsidRDefault="00360CB1" w:rsidP="00212994">
            <w:pPr>
              <w:spacing w:line="400" w:lineRule="exact"/>
              <w:jc w:val="center"/>
              <w:rPr>
                <w:rFonts w:ascii="仿宋_GB2312" w:eastAsia="仿宋_GB2312" w:hint="eastAsia"/>
                <w:sz w:val="24"/>
                <w:szCs w:val="21"/>
              </w:rPr>
            </w:pPr>
          </w:p>
        </w:tc>
      </w:tr>
    </w:tbl>
    <w:p w:rsidR="00360CB1" w:rsidRDefault="00360CB1" w:rsidP="00360CB1">
      <w:pPr>
        <w:spacing w:line="400" w:lineRule="exact"/>
        <w:rPr>
          <w:rFonts w:ascii="仿宋_GB2312" w:eastAsia="仿宋_GB2312" w:hint="eastAsia"/>
          <w:b/>
          <w:bCs/>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（十）精神科（1个月）</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b/>
          <w:bCs/>
          <w:sz w:val="24"/>
          <w:szCs w:val="21"/>
        </w:rPr>
        <w:t>掌握</w:t>
      </w:r>
      <w:r>
        <w:rPr>
          <w:rFonts w:ascii="仿宋_GB2312" w:eastAsia="仿宋_GB2312" w:hint="eastAsia"/>
          <w:sz w:val="24"/>
          <w:szCs w:val="21"/>
        </w:rPr>
        <w:t>：精神疾病症状学、常见精神卫生问题的卫生宣教技术和常用筛检量表的使用。</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b/>
          <w:bCs/>
          <w:sz w:val="24"/>
          <w:szCs w:val="21"/>
        </w:rPr>
        <w:t>熟悉</w:t>
      </w:r>
      <w:r>
        <w:rPr>
          <w:rFonts w:ascii="仿宋_GB2312" w:eastAsia="仿宋_GB2312" w:hint="eastAsia"/>
          <w:sz w:val="24"/>
          <w:szCs w:val="21"/>
        </w:rPr>
        <w:t>：焦虑性神经症、抑郁性神经症；常见心理问题的咨询原则与技术；精神病人的社区家庭康复原则与方法。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b/>
          <w:bCs/>
          <w:sz w:val="24"/>
          <w:szCs w:val="21"/>
        </w:rPr>
        <w:t>了解</w:t>
      </w:r>
      <w:r>
        <w:rPr>
          <w:rFonts w:ascii="仿宋_GB2312" w:eastAsia="仿宋_GB2312" w:hint="eastAsia"/>
          <w:sz w:val="24"/>
          <w:szCs w:val="21"/>
        </w:rPr>
        <w:t>：常见精神病药物的副作用及处理；常见躯体疾病所致精神障碍。</w:t>
      </w:r>
    </w:p>
    <w:p w:rsidR="00360CB1" w:rsidRDefault="00360CB1" w:rsidP="00360CB1">
      <w:pPr>
        <w:spacing w:line="400" w:lineRule="exact"/>
        <w:rPr>
          <w:rFonts w:ascii="仿宋_GB2312" w:eastAsia="仿宋_GB2312" w:hint="eastAsia"/>
          <w:b/>
          <w:bCs/>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（十一）康复医学（1个月）</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b/>
          <w:bCs/>
          <w:sz w:val="24"/>
          <w:szCs w:val="21"/>
        </w:rPr>
        <w:t>熟悉</w:t>
      </w:r>
      <w:r>
        <w:rPr>
          <w:rFonts w:ascii="仿宋_GB2312" w:eastAsia="仿宋_GB2312" w:hint="eastAsia"/>
          <w:sz w:val="24"/>
          <w:szCs w:val="21"/>
        </w:rPr>
        <w:t>：神经系统常见病、伤、残的特点，以及康复评定、物理治疗、作业治疗、言语治疗和注意事项；骨关节、软组织常见病、伤、残的特点及康复评定、治疗和注意事项；各部位炎症、伤口、瘢痕、粘连的特点及康复评定、治疗和注意事项；心肺疾病的特点以及康复评定、治疗和注意事项；其他病症的特点以及康复评定、治疗和注意事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b/>
          <w:bCs/>
          <w:sz w:val="24"/>
          <w:szCs w:val="21"/>
        </w:rPr>
        <w:lastRenderedPageBreak/>
        <w:t>了解</w:t>
      </w:r>
      <w:r>
        <w:rPr>
          <w:rFonts w:ascii="仿宋_GB2312" w:eastAsia="仿宋_GB2312" w:hint="eastAsia"/>
          <w:sz w:val="24"/>
          <w:szCs w:val="21"/>
        </w:rPr>
        <w:t>：糖尿病的特点以及康复评定、治疗和注意事项。</w:t>
      </w:r>
    </w:p>
    <w:p w:rsidR="00360CB1" w:rsidRDefault="00360CB1" w:rsidP="00360CB1">
      <w:pPr>
        <w:spacing w:line="400" w:lineRule="exact"/>
        <w:rPr>
          <w:rFonts w:ascii="仿宋_GB2312" w:eastAsia="仿宋_GB2312" w:hint="eastAsia"/>
          <w:b/>
          <w:bCs/>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（十二）选修（2个月）</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 xml:space="preserve">   所选科室最短学习时间为0.5个月，最长时间为1个月。其中，可安排到中医药科室学习轮转。</w:t>
      </w:r>
    </w:p>
    <w:p w:rsidR="00360CB1" w:rsidRDefault="00360CB1" w:rsidP="00360CB1">
      <w:pPr>
        <w:spacing w:line="400" w:lineRule="exact"/>
        <w:jc w:val="center"/>
        <w:rPr>
          <w:rFonts w:ascii="仿宋_GB2312" w:eastAsia="仿宋_GB2312" w:hint="eastAsia"/>
          <w:b/>
          <w:bCs/>
          <w:sz w:val="24"/>
          <w:szCs w:val="21"/>
        </w:rPr>
      </w:pPr>
    </w:p>
    <w:p w:rsidR="00360CB1" w:rsidRDefault="00360CB1" w:rsidP="00360CB1">
      <w:pPr>
        <w:spacing w:line="400" w:lineRule="exact"/>
        <w:jc w:val="center"/>
        <w:rPr>
          <w:rFonts w:ascii="仿宋_GB2312" w:eastAsia="仿宋_GB2312" w:hint="eastAsia"/>
          <w:b/>
          <w:bCs/>
          <w:sz w:val="24"/>
          <w:szCs w:val="21"/>
        </w:rPr>
      </w:pPr>
      <w:r>
        <w:rPr>
          <w:rFonts w:ascii="仿宋_GB2312" w:eastAsia="仿宋_GB2312" w:hint="eastAsia"/>
          <w:b/>
          <w:bCs/>
          <w:sz w:val="24"/>
          <w:szCs w:val="21"/>
        </w:rPr>
        <w:t>第三部分   社区实践（7个月）</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本部分学习主要是在导师的指导下，通过学员生直接参加社区全科医疗诊疗实践和病人管理活动，使其树立以人为中心、以家庭为单位、以社区为基础的观念，培养为个体与群体提供连续性、综合性、协调性服务的能力，与服务对象沟通并建立良好医患关系的技巧；训练社区卫生服务综合管理和团队合作的能力，以及结合实际工作发现问题、开展科研的基本素质。掌握重点人群的特殊预防保健问题。</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全科医学社区培训形式有讲课、示教、案例讨论、教学研讨会、社区调查、科研等。</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本部分的具体要求细则如下。</w:t>
      </w:r>
    </w:p>
    <w:p w:rsidR="00360CB1" w:rsidRDefault="00360CB1" w:rsidP="00360CB1">
      <w:pPr>
        <w:numPr>
          <w:ilvl w:val="0"/>
          <w:numId w:val="32"/>
        </w:numPr>
        <w:spacing w:line="400" w:lineRule="exact"/>
        <w:rPr>
          <w:rFonts w:ascii="仿宋_GB2312" w:eastAsia="仿宋_GB2312" w:hint="eastAsia"/>
          <w:b/>
          <w:bCs/>
          <w:sz w:val="24"/>
          <w:szCs w:val="21"/>
        </w:rPr>
      </w:pPr>
      <w:r>
        <w:rPr>
          <w:rFonts w:ascii="仿宋_GB2312" w:eastAsia="仿宋_GB2312" w:hint="eastAsia"/>
          <w:b/>
          <w:bCs/>
          <w:sz w:val="24"/>
          <w:szCs w:val="21"/>
        </w:rPr>
        <w:t>全科医疗服务技能</w:t>
      </w:r>
    </w:p>
    <w:p w:rsidR="00360CB1" w:rsidRDefault="00360CB1" w:rsidP="00360CB1">
      <w:pPr>
        <w:spacing w:line="400" w:lineRule="exact"/>
        <w:ind w:firstLineChars="100" w:firstLine="241"/>
        <w:rPr>
          <w:rFonts w:ascii="仿宋_GB2312" w:eastAsia="仿宋_GB2312" w:hint="eastAsia"/>
          <w:sz w:val="24"/>
          <w:szCs w:val="21"/>
        </w:rPr>
      </w:pPr>
      <w:r>
        <w:rPr>
          <w:rFonts w:ascii="仿宋_GB2312" w:eastAsia="仿宋_GB2312" w:hint="eastAsia"/>
          <w:b/>
          <w:bCs/>
          <w:sz w:val="24"/>
          <w:szCs w:val="21"/>
        </w:rPr>
        <w:t>掌握</w:t>
      </w:r>
      <w:r>
        <w:rPr>
          <w:rFonts w:ascii="仿宋_GB2312" w:eastAsia="仿宋_GB2312" w:hint="eastAsia"/>
          <w:sz w:val="24"/>
          <w:szCs w:val="21"/>
        </w:rPr>
        <w:t>:①全科医疗接诊方式的特点、与病人沟通技巧，建立彼此依赖的医患关系的技巧；全科医学基本理论和医学伦理学基本原则的实际应用。②以个人为中心、家庭为单位的照顾模式，能够在医疗活动中体现全方位的、终身的预防保健和健康管理的意识和方法；并恰当地组织利用家庭资源。③掌握全科医疗的病历书写（包括家系图）。培训期间，每人至少完成10份不同健康问题的病历。④个体化的病人教育技能，包括教育、咨询、评价等活动。⑤随访和家访技能。在全科医学导论课结束后的整个培训期间，要求每位受训者至少与一个家庭建立起长期联系，该家庭中至少有老人、儿童、残疾人、妇女等四类人中的两类，尽量包括儿童（最好为新生儿）。培训结束时，受训者应能够独立承担随访和家访的任务。⑥社区卫生服务需求调查与评估技术、社区卫生资源的调查与评估技术，参与社区诊断，建立合理利用社区资源的意识。培训时应深入社区有关部门实地考察，如医院、预防保健机构、药店、养老院、康复机构、托幼园所、学校、卫生行政部门；完成资料处理与分析，结业时写出有针对性的调查报告。⑦社区常见疾病/健康问题的一体化处理。掌握压力的评价与调适方法、焦虑与抑郁性神经症的诊断与处理、常见心身及身心疾患的识别与处理。⑧社区高血压筛查、登记、治疗、管理操作流程，家庭测血压技术及其传授给病人的技巧；掌握糖尿病的社区一、二三级预防措施及管理程序，病人自测尿糖血糖方法及其传授技巧；规范</w:t>
      </w:r>
      <w:r>
        <w:rPr>
          <w:rFonts w:ascii="仿宋_GB2312" w:eastAsia="仿宋_GB2312" w:hint="eastAsia"/>
          <w:sz w:val="24"/>
          <w:szCs w:val="21"/>
        </w:rPr>
        <w:lastRenderedPageBreak/>
        <w:t>化管理高血压病人、糖尿病病人各一例；掌握脑血管病的一、二、三级预防；掌握哮喘病和肿瘤的社区管理；熟悉常见慢性疾病的康复措施。</w:t>
      </w:r>
    </w:p>
    <w:p w:rsidR="00360CB1" w:rsidRDefault="00360CB1" w:rsidP="00360CB1">
      <w:pPr>
        <w:spacing w:line="400" w:lineRule="exact"/>
        <w:ind w:firstLineChars="100" w:firstLine="241"/>
        <w:rPr>
          <w:rFonts w:ascii="仿宋_GB2312" w:eastAsia="仿宋_GB2312" w:hint="eastAsia"/>
          <w:sz w:val="24"/>
          <w:szCs w:val="21"/>
        </w:rPr>
      </w:pPr>
      <w:r>
        <w:rPr>
          <w:rFonts w:ascii="仿宋_GB2312" w:eastAsia="仿宋_GB2312" w:hint="eastAsia"/>
          <w:b/>
          <w:bCs/>
          <w:sz w:val="24"/>
          <w:szCs w:val="21"/>
        </w:rPr>
        <w:t>熟悉</w:t>
      </w:r>
      <w:r>
        <w:rPr>
          <w:rFonts w:ascii="仿宋_GB2312" w:eastAsia="仿宋_GB2312" w:hint="eastAsia"/>
          <w:sz w:val="24"/>
          <w:szCs w:val="21"/>
        </w:rPr>
        <w:t>:①社区传染病管理。掌握法定传染病报告程序，隔离措施，计划免疫程序，安全性与有效性。熟悉社区常见传染病（如肝炎、肺结核）的社区管理方法。②社区用药。掌握常用抗生素、解热镇痛药、心血管系统药物、呼吸系统药物、消化系统药物、驱虫药、五官科药及其他外用药的用量、用法。熟悉其常见的不良反应、药物的相互作用以及使用中的注意事项。</w:t>
      </w:r>
    </w:p>
    <w:p w:rsidR="00360CB1" w:rsidRDefault="00360CB1" w:rsidP="00360CB1">
      <w:pPr>
        <w:spacing w:line="400" w:lineRule="exact"/>
        <w:ind w:firstLineChars="100" w:firstLine="241"/>
        <w:rPr>
          <w:rFonts w:ascii="仿宋_GB2312" w:eastAsia="仿宋_GB2312" w:hint="eastAsia"/>
          <w:sz w:val="24"/>
          <w:szCs w:val="21"/>
        </w:rPr>
      </w:pPr>
      <w:r>
        <w:rPr>
          <w:rFonts w:ascii="仿宋_GB2312" w:eastAsia="仿宋_GB2312" w:hint="eastAsia"/>
          <w:b/>
          <w:bCs/>
          <w:sz w:val="24"/>
          <w:szCs w:val="21"/>
        </w:rPr>
        <w:t>了解</w:t>
      </w:r>
      <w:r>
        <w:rPr>
          <w:rFonts w:ascii="仿宋_GB2312" w:eastAsia="仿宋_GB2312" w:hint="eastAsia"/>
          <w:sz w:val="24"/>
          <w:szCs w:val="21"/>
        </w:rPr>
        <w:t>:①常用药物的外观性状、储存方法及能引起粪便、尿液变色的药物。了解膳食及疾病对药物作用的影响。了解药物中毒主要表现和简单处理方法。②卫生经济学方面的知识，依不同经济水平为病人合理用药。</w:t>
      </w:r>
    </w:p>
    <w:p w:rsidR="00360CB1" w:rsidRDefault="00360CB1" w:rsidP="00360CB1">
      <w:pPr>
        <w:spacing w:line="400" w:lineRule="exact"/>
        <w:rPr>
          <w:rFonts w:ascii="仿宋_GB2312" w:eastAsia="仿宋_GB2312" w:hint="eastAsia"/>
          <w:b/>
          <w:bCs/>
          <w:sz w:val="24"/>
          <w:szCs w:val="21"/>
        </w:rPr>
      </w:pPr>
    </w:p>
    <w:p w:rsidR="00360CB1" w:rsidRDefault="00360CB1" w:rsidP="00360CB1">
      <w:pPr>
        <w:spacing w:line="400" w:lineRule="exact"/>
        <w:rPr>
          <w:rFonts w:ascii="仿宋_GB2312" w:eastAsia="仿宋_GB2312" w:hint="eastAsia"/>
          <w:b/>
          <w:bCs/>
          <w:sz w:val="24"/>
          <w:szCs w:val="21"/>
        </w:rPr>
      </w:pPr>
      <w:r>
        <w:rPr>
          <w:rFonts w:ascii="仿宋_GB2312" w:eastAsia="仿宋_GB2312" w:hint="eastAsia"/>
          <w:b/>
          <w:bCs/>
          <w:sz w:val="24"/>
          <w:szCs w:val="21"/>
        </w:rPr>
        <w:t>（二）社区重点人群保健</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掌握：重点人群（老人、妇女、儿童、残疾人）相关的预防保健、健康咨询技能技巧。</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了解：重点人群特殊的生理、心理问题，及其保健需求。</w:t>
      </w:r>
    </w:p>
    <w:p w:rsidR="00360CB1" w:rsidRDefault="00360CB1" w:rsidP="00360CB1">
      <w:pPr>
        <w:numPr>
          <w:ilvl w:val="0"/>
          <w:numId w:val="33"/>
        </w:numPr>
        <w:spacing w:line="400" w:lineRule="exact"/>
        <w:rPr>
          <w:rFonts w:ascii="仿宋_GB2312" w:eastAsia="仿宋_GB2312" w:hint="eastAsia"/>
          <w:sz w:val="24"/>
          <w:szCs w:val="21"/>
        </w:rPr>
      </w:pPr>
      <w:r>
        <w:rPr>
          <w:rFonts w:ascii="仿宋_GB2312" w:eastAsia="仿宋_GB2312" w:hint="eastAsia"/>
          <w:sz w:val="24"/>
          <w:szCs w:val="21"/>
        </w:rPr>
        <w:t>儿童保健</w:t>
      </w:r>
    </w:p>
    <w:p w:rsidR="00360CB1" w:rsidRDefault="00360CB1" w:rsidP="00360CB1">
      <w:pPr>
        <w:spacing w:line="400" w:lineRule="exact"/>
        <w:ind w:left="420"/>
        <w:rPr>
          <w:rFonts w:ascii="仿宋_GB2312" w:eastAsia="仿宋_GB2312" w:hint="eastAsia"/>
          <w:b/>
          <w:bCs/>
          <w:sz w:val="24"/>
          <w:szCs w:val="21"/>
        </w:rPr>
      </w:pPr>
      <w:r>
        <w:rPr>
          <w:rFonts w:ascii="仿宋_GB2312" w:eastAsia="仿宋_GB2312" w:hint="eastAsia"/>
          <w:sz w:val="24"/>
          <w:szCs w:val="21"/>
        </w:rPr>
        <w:t xml:space="preserve"> </w:t>
      </w:r>
      <w:r>
        <w:rPr>
          <w:rFonts w:ascii="仿宋_GB2312" w:eastAsia="仿宋_GB2312" w:hint="eastAsia"/>
          <w:b/>
          <w:bCs/>
          <w:sz w:val="24"/>
          <w:szCs w:val="21"/>
        </w:rPr>
        <w:t>掌握：①</w:t>
      </w:r>
      <w:r>
        <w:rPr>
          <w:rFonts w:ascii="仿宋_GB2312" w:eastAsia="仿宋_GB2312" w:hint="eastAsia"/>
          <w:sz w:val="24"/>
          <w:szCs w:val="21"/>
        </w:rPr>
        <w:t>新生儿访视的内容和技巧；掌握儿童体格检查操作技术，如测量身高、体重、头围、胸围等，并能针对体检结果作出恰当的评价和指导。</w:t>
      </w:r>
      <w:r>
        <w:rPr>
          <w:rFonts w:ascii="仿宋_GB2312" w:eastAsia="仿宋_GB2312" w:hint="eastAsia"/>
          <w:b/>
          <w:bCs/>
          <w:sz w:val="24"/>
          <w:szCs w:val="21"/>
        </w:rPr>
        <w:t>②</w:t>
      </w:r>
      <w:r>
        <w:rPr>
          <w:rFonts w:ascii="仿宋_GB2312" w:eastAsia="仿宋_GB2312" w:hint="eastAsia"/>
          <w:sz w:val="24"/>
          <w:szCs w:val="21"/>
        </w:rPr>
        <w:t>婴儿喂养指导和儿童营养咨询技术；掌握辅助食品添加的顺序及原则。</w:t>
      </w:r>
      <w:r>
        <w:rPr>
          <w:rFonts w:ascii="仿宋_GB2312" w:eastAsia="仿宋_GB2312" w:hint="eastAsia"/>
          <w:b/>
          <w:bCs/>
          <w:sz w:val="24"/>
          <w:szCs w:val="21"/>
        </w:rPr>
        <w:t>③</w:t>
      </w:r>
      <w:r>
        <w:rPr>
          <w:rFonts w:ascii="仿宋_GB2312" w:eastAsia="仿宋_GB2312" w:hint="eastAsia"/>
          <w:sz w:val="24"/>
          <w:szCs w:val="21"/>
        </w:rPr>
        <w:t>儿童智力发育测查（DDST）及评价；有关视力、龋齿问题的健康教育；掌握计划免疫程序和其他预防接种方法，以及注意事项；冷链管理。</w:t>
      </w:r>
      <w:r>
        <w:rPr>
          <w:rFonts w:ascii="仿宋_GB2312" w:eastAsia="仿宋_GB2312" w:hint="eastAsia"/>
          <w:b/>
          <w:bCs/>
          <w:sz w:val="24"/>
          <w:szCs w:val="21"/>
        </w:rPr>
        <w:t>④</w:t>
      </w:r>
      <w:r>
        <w:rPr>
          <w:rFonts w:ascii="仿宋_GB2312" w:eastAsia="仿宋_GB2312" w:hint="eastAsia"/>
          <w:sz w:val="24"/>
          <w:szCs w:val="21"/>
        </w:rPr>
        <w:t>儿童系统管理方法。熟悉各年龄儿童保健原则、具体措施以及小儿保健组织机构；学校卫生、安全教育、性教育内容。</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2．老年人保健</w:t>
      </w:r>
    </w:p>
    <w:p w:rsidR="00360CB1" w:rsidRDefault="00360CB1" w:rsidP="00360CB1">
      <w:pPr>
        <w:numPr>
          <w:ilvl w:val="0"/>
          <w:numId w:val="34"/>
        </w:numPr>
        <w:spacing w:line="400" w:lineRule="exact"/>
        <w:rPr>
          <w:rFonts w:ascii="仿宋_GB2312" w:eastAsia="仿宋_GB2312" w:hint="eastAsia"/>
          <w:sz w:val="24"/>
          <w:szCs w:val="21"/>
        </w:rPr>
      </w:pPr>
      <w:r>
        <w:rPr>
          <w:rFonts w:ascii="仿宋_GB2312" w:eastAsia="仿宋_GB2312" w:hint="eastAsia"/>
          <w:sz w:val="24"/>
          <w:szCs w:val="21"/>
        </w:rPr>
        <w:t>老年保健</w:t>
      </w:r>
    </w:p>
    <w:p w:rsidR="00360CB1" w:rsidRDefault="00360CB1" w:rsidP="00360CB1">
      <w:pPr>
        <w:spacing w:line="400" w:lineRule="exact"/>
        <w:ind w:leftChars="200" w:left="420"/>
        <w:rPr>
          <w:rFonts w:ascii="仿宋_GB2312" w:eastAsia="仿宋_GB2312" w:hint="eastAsia"/>
          <w:sz w:val="24"/>
          <w:szCs w:val="21"/>
        </w:rPr>
      </w:pPr>
      <w:r>
        <w:rPr>
          <w:rFonts w:ascii="仿宋_GB2312" w:eastAsia="仿宋_GB2312" w:hint="eastAsia"/>
          <w:b/>
          <w:bCs/>
          <w:sz w:val="24"/>
          <w:szCs w:val="21"/>
        </w:rPr>
        <w:t>掌握</w:t>
      </w:r>
      <w:r>
        <w:rPr>
          <w:rFonts w:ascii="仿宋_GB2312" w:eastAsia="仿宋_GB2312" w:hint="eastAsia"/>
          <w:sz w:val="24"/>
          <w:szCs w:val="21"/>
        </w:rPr>
        <w:t>：①功能上评估老年人健康及老年残疾的内容和方法（ADL/IADL/体能测试）。了解老年人健康综合评估的内容和意义；健康预期寿命的内涵和表达方法。②老年人常见负性情绪及其表现特点；老年患者的心理问题及处理。熟悉老年人常见负性情绪问题的处理方法；老年常见精神障碍的类型。③社区医疗中老年人常用的家庭护理和特殊治疗的适应证与指导。了解社老年人分级护理概念及社区老年人护理需求的评估。④临终关怀的概念、镇痛、心理与社会方面的照顾原则。</w:t>
      </w:r>
    </w:p>
    <w:p w:rsidR="00360CB1" w:rsidRDefault="00360CB1" w:rsidP="00360CB1">
      <w:pPr>
        <w:spacing w:line="400" w:lineRule="exact"/>
        <w:ind w:left="420"/>
        <w:rPr>
          <w:rFonts w:ascii="仿宋_GB2312" w:eastAsia="仿宋_GB2312" w:hint="eastAsia"/>
          <w:sz w:val="24"/>
          <w:szCs w:val="21"/>
        </w:rPr>
      </w:pPr>
      <w:r>
        <w:rPr>
          <w:rFonts w:ascii="仿宋_GB2312" w:eastAsia="仿宋_GB2312" w:hint="eastAsia"/>
          <w:b/>
          <w:bCs/>
          <w:sz w:val="24"/>
          <w:szCs w:val="21"/>
        </w:rPr>
        <w:t>熟悉</w:t>
      </w:r>
      <w:r>
        <w:rPr>
          <w:rFonts w:ascii="仿宋_GB2312" w:eastAsia="仿宋_GB2312" w:hint="eastAsia"/>
          <w:sz w:val="24"/>
          <w:szCs w:val="21"/>
        </w:rPr>
        <w:t>：①影响老化发展的因素。了解老年人的生理和心理学特点；心理因素在老年人保健中的重要性以及精神因素在发病学中的作用；影响老年人心理</w:t>
      </w:r>
      <w:r>
        <w:rPr>
          <w:rFonts w:ascii="仿宋_GB2312" w:eastAsia="仿宋_GB2312" w:hint="eastAsia"/>
          <w:sz w:val="24"/>
          <w:szCs w:val="21"/>
        </w:rPr>
        <w:lastRenderedPageBreak/>
        <w:t>状态的因素；社会环境在维持老年人健康中的重要性。②影响老年人功能减退的因素及其预防措施，运动锻练的积极作用；老年安全问题与老年营养的要求。生活质量的内涵、概念、测定方法。</w:t>
      </w:r>
    </w:p>
    <w:p w:rsidR="00360CB1" w:rsidRDefault="00360CB1" w:rsidP="00360CB1">
      <w:pPr>
        <w:spacing w:line="400" w:lineRule="exact"/>
        <w:ind w:firstLineChars="200" w:firstLine="480"/>
        <w:rPr>
          <w:rFonts w:ascii="仿宋_GB2312" w:eastAsia="仿宋_GB2312" w:hint="eastAsia"/>
          <w:sz w:val="24"/>
          <w:szCs w:val="21"/>
        </w:rPr>
      </w:pPr>
      <w:r>
        <w:rPr>
          <w:rFonts w:ascii="仿宋_GB2312" w:eastAsia="仿宋_GB2312" w:hint="eastAsia"/>
          <w:sz w:val="24"/>
          <w:szCs w:val="21"/>
        </w:rPr>
        <w:t>（1）常见老年疾病</w:t>
      </w:r>
    </w:p>
    <w:p w:rsidR="00360CB1" w:rsidRDefault="00360CB1" w:rsidP="00360CB1">
      <w:pPr>
        <w:spacing w:line="400" w:lineRule="exact"/>
        <w:ind w:left="480"/>
        <w:rPr>
          <w:rFonts w:ascii="仿宋_GB2312" w:eastAsia="仿宋_GB2312" w:hint="eastAsia"/>
          <w:sz w:val="24"/>
          <w:szCs w:val="21"/>
        </w:rPr>
      </w:pPr>
      <w:r>
        <w:rPr>
          <w:rFonts w:ascii="仿宋_GB2312" w:eastAsia="仿宋_GB2312" w:hint="eastAsia"/>
          <w:b/>
          <w:bCs/>
          <w:sz w:val="24"/>
          <w:szCs w:val="21"/>
        </w:rPr>
        <w:t>掌握</w:t>
      </w:r>
      <w:r>
        <w:rPr>
          <w:rFonts w:ascii="仿宋_GB2312" w:eastAsia="仿宋_GB2312" w:hint="eastAsia"/>
          <w:sz w:val="24"/>
          <w:szCs w:val="21"/>
        </w:rPr>
        <w:t>：①高血压、冠心病、脑卒中、糖尿病老年患者的患病特点、用药特点，一、二、三级预防，长期规范管理的基本技术。②慢性阻塞性肺病、肺心病的定义、高危人群、预防方法。③骨质疏松、退行性骨关节病表现、处理；了解老年人骨钙代谢的特点和骨质疏松的发病因素；了解骨质疏松的诊断治疗方法；熟悉一、二级预防的方法，及骨折后的康复治疗和护理原则。④痴呆定义、分类、早期诊断和处理原则。⑤老年抑郁症的临床表现、早期诊断、处理原则及预防措施。</w:t>
      </w: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熟悉:①</w:t>
      </w:r>
      <w:r>
        <w:rPr>
          <w:rFonts w:ascii="仿宋_GB2312" w:eastAsia="仿宋_GB2312" w:hint="eastAsia"/>
          <w:sz w:val="24"/>
          <w:szCs w:val="21"/>
        </w:rPr>
        <w:t>老年人肿瘤的常见类型、病程；掌握临床表现的特点、早期监测方法以及在循证医疗指导下的治疗方法。</w:t>
      </w:r>
      <w:r>
        <w:rPr>
          <w:rFonts w:ascii="仿宋_GB2312" w:eastAsia="仿宋_GB2312" w:hint="eastAsia"/>
          <w:b/>
          <w:bCs/>
          <w:sz w:val="24"/>
          <w:szCs w:val="21"/>
        </w:rPr>
        <w:t>②</w:t>
      </w:r>
      <w:r>
        <w:rPr>
          <w:rFonts w:ascii="仿宋_GB2312" w:eastAsia="仿宋_GB2312" w:hint="eastAsia"/>
          <w:sz w:val="24"/>
          <w:szCs w:val="21"/>
        </w:rPr>
        <w:t>帕金森病的主要症状，了解处理原则。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b/>
          <w:bCs/>
          <w:sz w:val="24"/>
          <w:szCs w:val="21"/>
        </w:rPr>
        <w:t>了解</w:t>
      </w:r>
      <w:r>
        <w:rPr>
          <w:rFonts w:ascii="仿宋_GB2312" w:eastAsia="仿宋_GB2312" w:hint="eastAsia"/>
          <w:sz w:val="24"/>
          <w:szCs w:val="21"/>
        </w:rPr>
        <w:t>:老年耳聋的特点、预防、助听器的使用方法。</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（2）老年常见健康问题</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掌握：老年人体温调节的特点、中暑和低体温的处理；老年安全防护，跌倒病因的多源性和危害性，预防措施及助步器选用的原则；便秘原因与预防原则；尿失禁和尿潴留、应力性尿失禁原因与处理原则。</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熟悉：睡眠呼吸暂停综合征的防治原则；皮肤瘙痒防治原则与方法。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了解：围手术期准备、目的、措施和方法。</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3．妇女保健</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掌握：妇女“五期”特点及保健要点。经期：经期卫生及劳动保护。婚期：婚前检查的重要性及计划生育指导。孕期：孕妇饮食、营养、起居环境、性生活、胎动自我监测和乳房护理。产褥期：产后访视、产褥卫生、乳房护理及母乳喂养的有关知识。更年期：更年期综合征、骨质疏松症，了解激素替代疗法。妇科病普查的意义和内容，建立育龄妇女的健康档案和计划生育档案。</w:t>
      </w:r>
    </w:p>
    <w:p w:rsidR="00360CB1" w:rsidRDefault="00360CB1" w:rsidP="00360CB1">
      <w:pPr>
        <w:numPr>
          <w:ilvl w:val="0"/>
          <w:numId w:val="30"/>
        </w:numPr>
        <w:spacing w:line="400" w:lineRule="exact"/>
        <w:rPr>
          <w:rFonts w:ascii="仿宋_GB2312" w:eastAsia="仿宋_GB2312" w:hint="eastAsia"/>
          <w:sz w:val="24"/>
          <w:szCs w:val="21"/>
        </w:rPr>
      </w:pPr>
      <w:r>
        <w:rPr>
          <w:rFonts w:ascii="仿宋_GB2312" w:eastAsia="仿宋_GB2312" w:hint="eastAsia"/>
          <w:sz w:val="24"/>
          <w:szCs w:val="21"/>
        </w:rPr>
        <w:t>残疾人保健</w:t>
      </w:r>
    </w:p>
    <w:p w:rsidR="00360CB1" w:rsidRDefault="00360CB1" w:rsidP="00360CB1">
      <w:pPr>
        <w:spacing w:line="400" w:lineRule="exact"/>
        <w:ind w:left="480"/>
        <w:rPr>
          <w:rFonts w:ascii="仿宋_GB2312" w:eastAsia="仿宋_GB2312" w:hint="eastAsia"/>
          <w:sz w:val="24"/>
          <w:szCs w:val="21"/>
        </w:rPr>
      </w:pPr>
      <w:r>
        <w:rPr>
          <w:rFonts w:ascii="仿宋_GB2312" w:eastAsia="仿宋_GB2312" w:hint="eastAsia"/>
          <w:sz w:val="24"/>
          <w:szCs w:val="21"/>
        </w:rPr>
        <w:t>熟悉：国家与残疾人权益相关的政策、法规，能够协助解决残疾人教育、职业、社会活动和日常生活等问题。社区康复的组织与实施。</w:t>
      </w:r>
    </w:p>
    <w:p w:rsidR="00360CB1" w:rsidRDefault="00360CB1" w:rsidP="00360CB1">
      <w:pPr>
        <w:spacing w:line="400" w:lineRule="exact"/>
        <w:ind w:firstLine="420"/>
        <w:rPr>
          <w:rFonts w:ascii="仿宋_GB2312" w:eastAsia="仿宋_GB2312" w:hint="eastAsia"/>
          <w:sz w:val="24"/>
          <w:szCs w:val="21"/>
        </w:rPr>
      </w:pPr>
      <w:r>
        <w:rPr>
          <w:rFonts w:ascii="仿宋_GB2312" w:eastAsia="仿宋_GB2312" w:hint="eastAsia"/>
          <w:sz w:val="24"/>
          <w:szCs w:val="21"/>
        </w:rPr>
        <w:t>了解：残疾人心理特点及其特殊的心理需求，能够作相关的咨询与康复指导。</w:t>
      </w:r>
    </w:p>
    <w:p w:rsidR="00360CB1" w:rsidRDefault="00360CB1" w:rsidP="00360CB1">
      <w:pPr>
        <w:spacing w:line="400" w:lineRule="exact"/>
        <w:ind w:firstLine="420"/>
        <w:rPr>
          <w:rFonts w:ascii="仿宋_GB2312" w:eastAsia="仿宋_GB2312" w:hint="eastAsia"/>
          <w:b/>
          <w:bCs/>
          <w:sz w:val="24"/>
          <w:szCs w:val="21"/>
        </w:rPr>
      </w:pPr>
    </w:p>
    <w:p w:rsidR="00360CB1" w:rsidRDefault="00360CB1" w:rsidP="00360CB1">
      <w:pPr>
        <w:spacing w:line="400" w:lineRule="exact"/>
        <w:ind w:firstLine="420"/>
        <w:rPr>
          <w:rFonts w:ascii="仿宋_GB2312" w:eastAsia="仿宋_GB2312" w:hint="eastAsia"/>
          <w:b/>
          <w:bCs/>
          <w:sz w:val="24"/>
          <w:szCs w:val="21"/>
        </w:rPr>
      </w:pPr>
      <w:r>
        <w:rPr>
          <w:rFonts w:ascii="仿宋_GB2312" w:eastAsia="仿宋_GB2312" w:hint="eastAsia"/>
          <w:b/>
          <w:bCs/>
          <w:sz w:val="24"/>
          <w:szCs w:val="21"/>
        </w:rPr>
        <w:t>（三）全科医疗服务管理</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1．熟悉社区卫生服务团队合作的服务模式及团队建设的技术、意义和程序；掌握人际交流技术；与社区管理者沟通，掌握病人满意度调查方法。进行1次满意</w:t>
      </w:r>
      <w:r>
        <w:rPr>
          <w:rFonts w:ascii="仿宋_GB2312" w:eastAsia="仿宋_GB2312" w:hint="eastAsia"/>
          <w:sz w:val="24"/>
          <w:szCs w:val="21"/>
        </w:rPr>
        <w:lastRenderedPageBreak/>
        <w:t>度调查。</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2．掌握全科医疗服务质量管理，熟悉全科医疗服务中的整体质量管理的方法、常用的质量指标、评价方法和程序。了解卫生经济学基本理论、方法和医疗保险有关知识在社区卫生服务中的应用。</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3．熟悉社区卫生服务机构的设置、管理要求和医疗、药品、财务与信息等管理原则及程序。</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4．熟悉与社区卫生服务有关的卫生法律、法规（如食品卫生法、药品管理法、传染病防治法、母婴保护法、医师法、医疗事故处理办法）在社区中的实施要点。掌握有关病人权益和医生权益的知识。</w:t>
      </w:r>
    </w:p>
    <w:p w:rsidR="00360CB1" w:rsidRDefault="00360CB1" w:rsidP="00360CB1">
      <w:pPr>
        <w:spacing w:line="400" w:lineRule="exact"/>
        <w:rPr>
          <w:rFonts w:ascii="仿宋_GB2312" w:eastAsia="仿宋_GB2312" w:hAnsi="宋体" w:hint="eastAsia"/>
          <w:b/>
          <w:bCs/>
          <w:sz w:val="24"/>
          <w:szCs w:val="28"/>
        </w:rPr>
      </w:pPr>
    </w:p>
    <w:p w:rsidR="00360CB1" w:rsidRDefault="00360CB1" w:rsidP="00360CB1">
      <w:pPr>
        <w:spacing w:line="400" w:lineRule="exact"/>
        <w:rPr>
          <w:rFonts w:ascii="仿宋_GB2312" w:eastAsia="仿宋_GB2312" w:hAnsi="宋体" w:hint="eastAsia"/>
          <w:b/>
          <w:bCs/>
          <w:sz w:val="24"/>
          <w:szCs w:val="28"/>
        </w:rPr>
      </w:pPr>
      <w:r>
        <w:rPr>
          <w:rFonts w:ascii="仿宋_GB2312" w:eastAsia="仿宋_GB2312" w:hAnsi="宋体" w:hint="eastAsia"/>
          <w:b/>
          <w:bCs/>
          <w:sz w:val="24"/>
          <w:szCs w:val="28"/>
        </w:rPr>
        <w:t xml:space="preserve">四、参考书刊      </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梁万年主编，《全科医学》，高等教育出版社，2004</w:t>
      </w:r>
    </w:p>
    <w:p w:rsidR="00360CB1" w:rsidRDefault="00360CB1" w:rsidP="00360CB1">
      <w:pPr>
        <w:spacing w:line="400" w:lineRule="exact"/>
        <w:rPr>
          <w:rFonts w:hint="eastAsia"/>
        </w:rPr>
      </w:pPr>
      <w:r>
        <w:rPr>
          <w:rFonts w:ascii="仿宋_GB2312" w:eastAsia="仿宋_GB2312" w:hint="eastAsia"/>
          <w:sz w:val="24"/>
          <w:szCs w:val="21"/>
        </w:rPr>
        <w:t xml:space="preserve">彭国忱主译 （原著Robert E. Rakel），《全科医学》人民卫生出版社，2003   </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梁万年主译 （John W. Saultz），《家庭医学教程》高等教育出版社，2006</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王家良《循证医学》人民卫生出版社，2005</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梁万年《全科医学概论》，人民卫生出版社，2006</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李佃贵 《中医药在社区常见病症中的应用》，人民卫生出版社，2006</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胡永善 戴红 《社区康复》，人民卫生出版社，2006</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刘素珍 《社区护理》，人民卫生出版社，2006</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崔树起《社区卫生服务管理》，人民卫生出版社，2006</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施榕《社区预防与保健》，人民卫生出版社 2006</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杨秉辉，乌正赉《社区常见健康问题》，人民卫生出版社 2006</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陆一鸣，李宗浩《社区急诊急救》，人民卫生出版社  2006</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Richard Fielding.《Clinical C</w:t>
      </w:r>
      <w:r>
        <w:rPr>
          <w:rFonts w:ascii="仿宋_GB2312" w:eastAsia="仿宋_GB2312"/>
          <w:sz w:val="24"/>
          <w:szCs w:val="21"/>
        </w:rPr>
        <w:t>ommunication</w:t>
      </w:r>
      <w:r>
        <w:rPr>
          <w:rFonts w:ascii="仿宋_GB2312" w:eastAsia="仿宋_GB2312" w:hint="eastAsia"/>
          <w:sz w:val="24"/>
          <w:szCs w:val="21"/>
        </w:rPr>
        <w:t xml:space="preserve"> Skill》， 香港大学出版社，1995</w:t>
      </w:r>
    </w:p>
    <w:p w:rsidR="00360CB1" w:rsidRDefault="00360CB1" w:rsidP="00360CB1">
      <w:pPr>
        <w:spacing w:line="400" w:lineRule="exact"/>
        <w:rPr>
          <w:rFonts w:ascii="仿宋_GB2312" w:eastAsia="仿宋_GB2312" w:hint="eastAsia"/>
          <w:sz w:val="24"/>
          <w:szCs w:val="21"/>
        </w:rPr>
      </w:pPr>
      <w:r>
        <w:rPr>
          <w:rFonts w:ascii="仿宋_GB2312" w:eastAsia="仿宋_GB2312" w:hint="eastAsia"/>
          <w:sz w:val="24"/>
          <w:szCs w:val="21"/>
        </w:rPr>
        <w:t>中华全科医学杂志；中国全科医学杂志；Family Medicine（美国）</w:t>
      </w:r>
    </w:p>
    <w:p w:rsidR="00360CB1" w:rsidRDefault="00360CB1" w:rsidP="00360CB1">
      <w:pPr>
        <w:spacing w:line="400" w:lineRule="exact"/>
        <w:rPr>
          <w:rFonts w:hint="eastAsia"/>
        </w:rPr>
      </w:pPr>
    </w:p>
    <w:p w:rsidR="00360CB1" w:rsidRDefault="00360CB1" w:rsidP="00360CB1">
      <w:pPr>
        <w:spacing w:line="360" w:lineRule="auto"/>
        <w:ind w:rightChars="-599" w:right="-1258"/>
        <w:rPr>
          <w:rFonts w:ascii="仿宋_GB2312" w:eastAsia="仿宋_GB2312" w:hint="eastAsia"/>
          <w:b/>
          <w:bCs/>
          <w:sz w:val="24"/>
        </w:rPr>
      </w:pPr>
    </w:p>
    <w:p w:rsidR="00360CB1" w:rsidRDefault="00360CB1" w:rsidP="00360CB1">
      <w:pPr>
        <w:pStyle w:val="21"/>
        <w:ind w:leftChars="0" w:left="0"/>
        <w:rPr>
          <w:rFonts w:ascii="仿宋_GB2312" w:eastAsia="仿宋_GB2312" w:hint="eastAsia"/>
          <w:sz w:val="24"/>
        </w:rPr>
      </w:pPr>
    </w:p>
    <w:p w:rsidR="00032BED" w:rsidRPr="00360CB1" w:rsidRDefault="00032BED">
      <w:bookmarkStart w:id="0" w:name="_GoBack"/>
      <w:bookmarkEnd w:id="0"/>
    </w:p>
    <w:sectPr w:rsidR="00032BED" w:rsidRPr="00360C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64" w:rsidRDefault="000D0F64" w:rsidP="00360CB1">
      <w:r>
        <w:separator/>
      </w:r>
    </w:p>
  </w:endnote>
  <w:endnote w:type="continuationSeparator" w:id="0">
    <w:p w:rsidR="000D0F64" w:rsidRDefault="000D0F64" w:rsidP="0036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64" w:rsidRDefault="000D0F64" w:rsidP="00360CB1">
      <w:r>
        <w:separator/>
      </w:r>
    </w:p>
  </w:footnote>
  <w:footnote w:type="continuationSeparator" w:id="0">
    <w:p w:rsidR="000D0F64" w:rsidRDefault="000D0F64" w:rsidP="00360C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00000000"/>
    <w:lvl w:ilvl="0">
      <w:start w:val="1"/>
      <w:numFmt w:val="decimal"/>
      <w:lvlText w:val="（%1）"/>
      <w:lvlJc w:val="left"/>
      <w:pPr>
        <w:tabs>
          <w:tab w:val="num" w:pos="1280"/>
        </w:tabs>
        <w:ind w:left="1280" w:hanging="720"/>
      </w:pPr>
      <w:rPr>
        <w:rFonts w:hint="eastAsia"/>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15:restartNumberingAfterBreak="0">
    <w:nsid w:val="00000001"/>
    <w:multiLevelType w:val="multilevel"/>
    <w:tmpl w:val="00000001"/>
    <w:lvl w:ilvl="0">
      <w:start w:val="1"/>
      <w:numFmt w:val="japaneseCounting"/>
      <w:lvlText w:val="%1、"/>
      <w:lvlJc w:val="left"/>
      <w:pPr>
        <w:tabs>
          <w:tab w:val="num" w:pos="1202"/>
        </w:tabs>
        <w:ind w:left="1202" w:hanging="72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00000D"/>
    <w:multiLevelType w:val="multilevel"/>
    <w:tmpl w:val="0000000D"/>
    <w:lvl w:ilvl="0">
      <w:start w:val="1"/>
      <w:numFmt w:val="decimal"/>
      <w:lvlText w:val="（%1）"/>
      <w:lvlJc w:val="left"/>
      <w:pPr>
        <w:tabs>
          <w:tab w:val="num" w:pos="961"/>
        </w:tabs>
        <w:ind w:left="961" w:hanging="720"/>
      </w:pPr>
      <w:rPr>
        <w:rFonts w:hint="eastAsia"/>
      </w:rPr>
    </w:lvl>
    <w:lvl w:ilvl="1">
      <w:start w:val="1"/>
      <w:numFmt w:val="lowerLetter"/>
      <w:lvlText w:val="%2)"/>
      <w:lvlJc w:val="left"/>
      <w:pPr>
        <w:tabs>
          <w:tab w:val="num" w:pos="1081"/>
        </w:tabs>
        <w:ind w:left="1081" w:hanging="420"/>
      </w:pPr>
    </w:lvl>
    <w:lvl w:ilvl="2">
      <w:start w:val="1"/>
      <w:numFmt w:val="lowerRoman"/>
      <w:lvlText w:val="%3."/>
      <w:lvlJc w:val="right"/>
      <w:pPr>
        <w:tabs>
          <w:tab w:val="num" w:pos="1501"/>
        </w:tabs>
        <w:ind w:left="1501" w:hanging="420"/>
      </w:pPr>
    </w:lvl>
    <w:lvl w:ilvl="3">
      <w:start w:val="1"/>
      <w:numFmt w:val="decimal"/>
      <w:lvlText w:val="%4."/>
      <w:lvlJc w:val="left"/>
      <w:pPr>
        <w:tabs>
          <w:tab w:val="num" w:pos="1921"/>
        </w:tabs>
        <w:ind w:left="1921" w:hanging="420"/>
      </w:pPr>
    </w:lvl>
    <w:lvl w:ilvl="4">
      <w:start w:val="1"/>
      <w:numFmt w:val="lowerLetter"/>
      <w:lvlText w:val="%5)"/>
      <w:lvlJc w:val="left"/>
      <w:pPr>
        <w:tabs>
          <w:tab w:val="num" w:pos="2341"/>
        </w:tabs>
        <w:ind w:left="2341" w:hanging="420"/>
      </w:pPr>
    </w:lvl>
    <w:lvl w:ilvl="5">
      <w:start w:val="1"/>
      <w:numFmt w:val="lowerRoman"/>
      <w:lvlText w:val="%6."/>
      <w:lvlJc w:val="right"/>
      <w:pPr>
        <w:tabs>
          <w:tab w:val="num" w:pos="2761"/>
        </w:tabs>
        <w:ind w:left="2761" w:hanging="420"/>
      </w:pPr>
    </w:lvl>
    <w:lvl w:ilvl="6">
      <w:start w:val="1"/>
      <w:numFmt w:val="decimal"/>
      <w:lvlText w:val="%7."/>
      <w:lvlJc w:val="left"/>
      <w:pPr>
        <w:tabs>
          <w:tab w:val="num" w:pos="3181"/>
        </w:tabs>
        <w:ind w:left="3181" w:hanging="420"/>
      </w:pPr>
    </w:lvl>
    <w:lvl w:ilvl="7">
      <w:start w:val="1"/>
      <w:numFmt w:val="lowerLetter"/>
      <w:lvlText w:val="%8)"/>
      <w:lvlJc w:val="left"/>
      <w:pPr>
        <w:tabs>
          <w:tab w:val="num" w:pos="3601"/>
        </w:tabs>
        <w:ind w:left="3601" w:hanging="420"/>
      </w:pPr>
    </w:lvl>
    <w:lvl w:ilvl="8">
      <w:start w:val="1"/>
      <w:numFmt w:val="lowerRoman"/>
      <w:lvlText w:val="%9."/>
      <w:lvlJc w:val="right"/>
      <w:pPr>
        <w:tabs>
          <w:tab w:val="num" w:pos="4021"/>
        </w:tabs>
        <w:ind w:left="4021" w:hanging="420"/>
      </w:pPr>
    </w:lvl>
  </w:abstractNum>
  <w:abstractNum w:abstractNumId="4" w15:restartNumberingAfterBreak="0">
    <w:nsid w:val="0000000E"/>
    <w:multiLevelType w:val="multilevel"/>
    <w:tmpl w:val="0000000E"/>
    <w:lvl w:ilvl="0">
      <w:start w:val="1"/>
      <w:numFmt w:val="ideographEnclosedCircle"/>
      <w:lvlText w:val="%1"/>
      <w:lvlJc w:val="left"/>
      <w:pPr>
        <w:ind w:left="840" w:hanging="360"/>
      </w:pPr>
      <w:rPr>
        <w:rFonts w:hint="default"/>
      </w:rPr>
    </w:lvl>
    <w:lvl w:ilvl="1">
      <w:start w:val="1"/>
      <w:numFmt w:val="decimal"/>
      <w:lvlText w:val="%2."/>
      <w:lvlJc w:val="left"/>
      <w:pPr>
        <w:tabs>
          <w:tab w:val="num" w:pos="1260"/>
        </w:tabs>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F"/>
    <w:multiLevelType w:val="multilevel"/>
    <w:tmpl w:val="0000000F"/>
    <w:lvl w:ilvl="0">
      <w:start w:val="1"/>
      <w:numFmt w:val="bullet"/>
      <w:lvlText w:val=""/>
      <w:lvlJc w:val="left"/>
      <w:pPr>
        <w:ind w:left="523" w:hanging="420"/>
      </w:pPr>
      <w:rPr>
        <w:rFonts w:ascii="Wingdings" w:hAnsi="Wingdings" w:hint="default"/>
      </w:rPr>
    </w:lvl>
    <w:lvl w:ilvl="1">
      <w:start w:val="1"/>
      <w:numFmt w:val="bullet"/>
      <w:lvlText w:val=""/>
      <w:lvlJc w:val="left"/>
      <w:pPr>
        <w:ind w:left="943" w:hanging="420"/>
      </w:pPr>
      <w:rPr>
        <w:rFonts w:ascii="Wingdings" w:hAnsi="Wingdings" w:hint="default"/>
      </w:rPr>
    </w:lvl>
    <w:lvl w:ilvl="2">
      <w:start w:val="1"/>
      <w:numFmt w:val="bullet"/>
      <w:lvlText w:val=""/>
      <w:lvlJc w:val="left"/>
      <w:pPr>
        <w:ind w:left="1363" w:hanging="420"/>
      </w:pPr>
      <w:rPr>
        <w:rFonts w:ascii="Wingdings" w:hAnsi="Wingdings" w:hint="default"/>
      </w:rPr>
    </w:lvl>
    <w:lvl w:ilvl="3">
      <w:start w:val="1"/>
      <w:numFmt w:val="bullet"/>
      <w:lvlText w:val=""/>
      <w:lvlJc w:val="left"/>
      <w:pPr>
        <w:ind w:left="1783" w:hanging="420"/>
      </w:pPr>
      <w:rPr>
        <w:rFonts w:ascii="Wingdings" w:hAnsi="Wingdings" w:hint="default"/>
      </w:rPr>
    </w:lvl>
    <w:lvl w:ilvl="4">
      <w:start w:val="1"/>
      <w:numFmt w:val="bullet"/>
      <w:lvlText w:val=""/>
      <w:lvlJc w:val="left"/>
      <w:pPr>
        <w:ind w:left="2203" w:hanging="420"/>
      </w:pPr>
      <w:rPr>
        <w:rFonts w:ascii="Wingdings" w:hAnsi="Wingdings" w:hint="default"/>
      </w:rPr>
    </w:lvl>
    <w:lvl w:ilvl="5">
      <w:start w:val="1"/>
      <w:numFmt w:val="bullet"/>
      <w:lvlText w:val=""/>
      <w:lvlJc w:val="left"/>
      <w:pPr>
        <w:ind w:left="2623" w:hanging="420"/>
      </w:pPr>
      <w:rPr>
        <w:rFonts w:ascii="Wingdings" w:hAnsi="Wingdings" w:hint="default"/>
      </w:rPr>
    </w:lvl>
    <w:lvl w:ilvl="6">
      <w:start w:val="1"/>
      <w:numFmt w:val="bullet"/>
      <w:lvlText w:val=""/>
      <w:lvlJc w:val="left"/>
      <w:pPr>
        <w:ind w:left="3043" w:hanging="420"/>
      </w:pPr>
      <w:rPr>
        <w:rFonts w:ascii="Wingdings" w:hAnsi="Wingdings" w:hint="default"/>
      </w:rPr>
    </w:lvl>
    <w:lvl w:ilvl="7">
      <w:start w:val="1"/>
      <w:numFmt w:val="bullet"/>
      <w:lvlText w:val=""/>
      <w:lvlJc w:val="left"/>
      <w:pPr>
        <w:ind w:left="3463" w:hanging="420"/>
      </w:pPr>
      <w:rPr>
        <w:rFonts w:ascii="Wingdings" w:hAnsi="Wingdings" w:hint="default"/>
      </w:rPr>
    </w:lvl>
    <w:lvl w:ilvl="8">
      <w:start w:val="1"/>
      <w:numFmt w:val="bullet"/>
      <w:lvlText w:val=""/>
      <w:lvlJc w:val="left"/>
      <w:pPr>
        <w:ind w:left="3883" w:hanging="420"/>
      </w:pPr>
      <w:rPr>
        <w:rFonts w:ascii="Wingdings" w:hAnsi="Wingdings" w:hint="default"/>
      </w:rPr>
    </w:lvl>
  </w:abstractNum>
  <w:abstractNum w:abstractNumId="6" w15:restartNumberingAfterBreak="0">
    <w:nsid w:val="00000010"/>
    <w:multiLevelType w:val="multilevel"/>
    <w:tmpl w:val="0000001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1"/>
    <w:multiLevelType w:val="multilevel"/>
    <w:tmpl w:val="00000011"/>
    <w:lvl w:ilvl="0">
      <w:start w:val="1"/>
      <w:numFmt w:val="decimal"/>
      <w:lvlText w:val="（%1）"/>
      <w:lvlJc w:val="left"/>
      <w:pPr>
        <w:tabs>
          <w:tab w:val="num" w:pos="1290"/>
        </w:tabs>
        <w:ind w:left="1290" w:hanging="720"/>
      </w:pPr>
      <w:rPr>
        <w:rFonts w:hint="eastAsia"/>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8" w15:restartNumberingAfterBreak="0">
    <w:nsid w:val="00000012"/>
    <w:multiLevelType w:val="multilevel"/>
    <w:tmpl w:val="00000012"/>
    <w:lvl w:ilvl="0">
      <w:start w:val="1"/>
      <w:numFmt w:val="decimal"/>
      <w:lvlText w:val="（%1）"/>
      <w:lvlJc w:val="left"/>
      <w:pPr>
        <w:tabs>
          <w:tab w:val="num" w:pos="1200"/>
        </w:tabs>
        <w:ind w:left="1200" w:hanging="720"/>
      </w:pPr>
      <w:rPr>
        <w:rFonts w:hint="default"/>
        <w:b w:val="0"/>
        <w:color w:val="000000"/>
      </w:rPr>
    </w:lvl>
    <w:lvl w:ilvl="1">
      <w:start w:val="1"/>
      <w:numFmt w:val="bullet"/>
      <w:lvlText w:val=""/>
      <w:lvlJc w:val="left"/>
      <w:pPr>
        <w:tabs>
          <w:tab w:val="num" w:pos="1320"/>
        </w:tabs>
        <w:ind w:left="1320" w:hanging="420"/>
      </w:pPr>
      <w:rPr>
        <w:rFonts w:ascii="Wingdings" w:hAnsi="Wingdings" w:hint="default"/>
        <w:b w:val="0"/>
        <w:color w:val="000000"/>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15:restartNumberingAfterBreak="0">
    <w:nsid w:val="00000013"/>
    <w:multiLevelType w:val="multilevel"/>
    <w:tmpl w:val="00000013"/>
    <w:lvl w:ilvl="0">
      <w:start w:val="1"/>
      <w:numFmt w:val="decimal"/>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0" w15:restartNumberingAfterBreak="0">
    <w:nsid w:val="00000014"/>
    <w:multiLevelType w:val="multilevel"/>
    <w:tmpl w:val="00000014"/>
    <w:lvl w:ilvl="0">
      <w:start w:val="1"/>
      <w:numFmt w:val="decimal"/>
      <w:lvlText w:val="%1．"/>
      <w:lvlJc w:val="left"/>
      <w:pPr>
        <w:tabs>
          <w:tab w:val="num" w:pos="832"/>
        </w:tabs>
        <w:ind w:left="832" w:hanging="360"/>
      </w:pPr>
      <w:rPr>
        <w:rFonts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11" w15:restartNumberingAfterBreak="0">
    <w:nsid w:val="00000015"/>
    <w:multiLevelType w:val="multilevel"/>
    <w:tmpl w:val="00000015"/>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2" w15:restartNumberingAfterBreak="0">
    <w:nsid w:val="00000016"/>
    <w:multiLevelType w:val="multilevel"/>
    <w:tmpl w:val="00000016"/>
    <w:lvl w:ilvl="0">
      <w:start w:val="1"/>
      <w:numFmt w:val="decimal"/>
      <w:lvlText w:val="（%1）"/>
      <w:lvlJc w:val="left"/>
      <w:pPr>
        <w:ind w:left="970" w:hanging="720"/>
      </w:pPr>
      <w:rPr>
        <w:rFonts w:ascii="仿宋_GB2312" w:eastAsia="仿宋_GB2312" w:hAnsi="宋体" w:cs="Times New Roman"/>
      </w:rPr>
    </w:lvl>
    <w:lvl w:ilvl="1">
      <w:start w:val="1"/>
      <w:numFmt w:val="lowerLetter"/>
      <w:lvlText w:val="%2)"/>
      <w:lvlJc w:val="left"/>
      <w:pPr>
        <w:ind w:left="1090" w:hanging="420"/>
      </w:pPr>
    </w:lvl>
    <w:lvl w:ilvl="2">
      <w:start w:val="1"/>
      <w:numFmt w:val="lowerRoman"/>
      <w:lvlText w:val="%3."/>
      <w:lvlJc w:val="right"/>
      <w:pPr>
        <w:ind w:left="1510" w:hanging="420"/>
      </w:pPr>
    </w:lvl>
    <w:lvl w:ilvl="3">
      <w:start w:val="1"/>
      <w:numFmt w:val="decimal"/>
      <w:lvlText w:val="%4."/>
      <w:lvlJc w:val="left"/>
      <w:pPr>
        <w:ind w:left="1930" w:hanging="420"/>
      </w:pPr>
    </w:lvl>
    <w:lvl w:ilvl="4">
      <w:start w:val="1"/>
      <w:numFmt w:val="lowerLetter"/>
      <w:lvlText w:val="%5)"/>
      <w:lvlJc w:val="left"/>
      <w:pPr>
        <w:ind w:left="2350" w:hanging="420"/>
      </w:pPr>
    </w:lvl>
    <w:lvl w:ilvl="5">
      <w:start w:val="1"/>
      <w:numFmt w:val="lowerRoman"/>
      <w:lvlText w:val="%6."/>
      <w:lvlJc w:val="right"/>
      <w:pPr>
        <w:ind w:left="2770" w:hanging="420"/>
      </w:pPr>
    </w:lvl>
    <w:lvl w:ilvl="6">
      <w:start w:val="1"/>
      <w:numFmt w:val="decimal"/>
      <w:lvlText w:val="%7."/>
      <w:lvlJc w:val="left"/>
      <w:pPr>
        <w:ind w:left="3190" w:hanging="420"/>
      </w:pPr>
    </w:lvl>
    <w:lvl w:ilvl="7">
      <w:start w:val="1"/>
      <w:numFmt w:val="lowerLetter"/>
      <w:lvlText w:val="%8)"/>
      <w:lvlJc w:val="left"/>
      <w:pPr>
        <w:ind w:left="3610" w:hanging="420"/>
      </w:pPr>
    </w:lvl>
    <w:lvl w:ilvl="8">
      <w:start w:val="1"/>
      <w:numFmt w:val="lowerRoman"/>
      <w:lvlText w:val="%9."/>
      <w:lvlJc w:val="right"/>
      <w:pPr>
        <w:ind w:left="4030" w:hanging="420"/>
      </w:pPr>
    </w:lvl>
  </w:abstractNum>
  <w:abstractNum w:abstractNumId="13" w15:restartNumberingAfterBreak="0">
    <w:nsid w:val="00000017"/>
    <w:multiLevelType w:val="multilevel"/>
    <w:tmpl w:val="00000017"/>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0000018"/>
    <w:multiLevelType w:val="multilevel"/>
    <w:tmpl w:val="00000018"/>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19"/>
    <w:multiLevelType w:val="multilevel"/>
    <w:tmpl w:val="00000019"/>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6" w15:restartNumberingAfterBreak="0">
    <w:nsid w:val="0000001A"/>
    <w:multiLevelType w:val="multilevel"/>
    <w:tmpl w:val="0000001A"/>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15:restartNumberingAfterBreak="0">
    <w:nsid w:val="0000001B"/>
    <w:multiLevelType w:val="multilevel"/>
    <w:tmpl w:val="0000001B"/>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0000001C"/>
    <w:multiLevelType w:val="multilevel"/>
    <w:tmpl w:val="0000001C"/>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15:restartNumberingAfterBreak="0">
    <w:nsid w:val="0000001D"/>
    <w:multiLevelType w:val="multilevel"/>
    <w:tmpl w:val="0000001D"/>
    <w:lvl w:ilvl="0">
      <w:start w:val="1"/>
      <w:numFmt w:val="decimal"/>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0" w15:restartNumberingAfterBreak="0">
    <w:nsid w:val="0000001E"/>
    <w:multiLevelType w:val="multilevel"/>
    <w:tmpl w:val="0000001E"/>
    <w:lvl w:ilvl="0">
      <w:start w:val="3"/>
      <w:numFmt w:val="decimal"/>
      <w:lvlText w:val="%1．"/>
      <w:lvlJc w:val="left"/>
      <w:pPr>
        <w:tabs>
          <w:tab w:val="num" w:pos="720"/>
        </w:tabs>
        <w:ind w:left="720" w:hanging="360"/>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1" w15:restartNumberingAfterBreak="0">
    <w:nsid w:val="0000001F"/>
    <w:multiLevelType w:val="multilevel"/>
    <w:tmpl w:val="0000001F"/>
    <w:lvl w:ilvl="0">
      <w:start w:val="1"/>
      <w:numFmt w:val="bullet"/>
      <w:lvlText w:val=""/>
      <w:lvlJc w:val="left"/>
      <w:pPr>
        <w:tabs>
          <w:tab w:val="num" w:pos="2100"/>
        </w:tabs>
        <w:ind w:left="2100" w:hanging="420"/>
      </w:pPr>
      <w:rPr>
        <w:rFonts w:ascii="Wingdings" w:hAnsi="Wingdings" w:hint="default"/>
      </w:rPr>
    </w:lvl>
    <w:lvl w:ilvl="1">
      <w:start w:val="1"/>
      <w:numFmt w:val="bullet"/>
      <w:lvlText w:val=""/>
      <w:lvlJc w:val="left"/>
      <w:pPr>
        <w:tabs>
          <w:tab w:val="num" w:pos="2520"/>
        </w:tabs>
        <w:ind w:left="2520" w:hanging="420"/>
      </w:pPr>
      <w:rPr>
        <w:rFonts w:ascii="Wingdings" w:hAnsi="Wingdings" w:hint="default"/>
      </w:rPr>
    </w:lvl>
    <w:lvl w:ilvl="2">
      <w:start w:val="1"/>
      <w:numFmt w:val="bullet"/>
      <w:lvlText w:val=""/>
      <w:lvlJc w:val="left"/>
      <w:pPr>
        <w:tabs>
          <w:tab w:val="num" w:pos="2940"/>
        </w:tabs>
        <w:ind w:left="2940" w:hanging="420"/>
      </w:pPr>
      <w:rPr>
        <w:rFonts w:ascii="Wingdings" w:hAnsi="Wingdings" w:hint="default"/>
      </w:rPr>
    </w:lvl>
    <w:lvl w:ilvl="3">
      <w:start w:val="1"/>
      <w:numFmt w:val="bullet"/>
      <w:lvlText w:val=""/>
      <w:lvlJc w:val="left"/>
      <w:pPr>
        <w:tabs>
          <w:tab w:val="num" w:pos="3360"/>
        </w:tabs>
        <w:ind w:left="3360" w:hanging="420"/>
      </w:pPr>
      <w:rPr>
        <w:rFonts w:ascii="Wingdings" w:hAnsi="Wingdings" w:hint="default"/>
      </w:rPr>
    </w:lvl>
    <w:lvl w:ilvl="4">
      <w:start w:val="1"/>
      <w:numFmt w:val="bullet"/>
      <w:lvlText w:val=""/>
      <w:lvlJc w:val="left"/>
      <w:pPr>
        <w:tabs>
          <w:tab w:val="num" w:pos="3780"/>
        </w:tabs>
        <w:ind w:left="3780" w:hanging="420"/>
      </w:pPr>
      <w:rPr>
        <w:rFonts w:ascii="Wingdings" w:hAnsi="Wingdings" w:hint="default"/>
      </w:rPr>
    </w:lvl>
    <w:lvl w:ilvl="5">
      <w:start w:val="1"/>
      <w:numFmt w:val="bullet"/>
      <w:lvlText w:val=""/>
      <w:lvlJc w:val="left"/>
      <w:pPr>
        <w:tabs>
          <w:tab w:val="num" w:pos="4200"/>
        </w:tabs>
        <w:ind w:left="4200" w:hanging="420"/>
      </w:pPr>
      <w:rPr>
        <w:rFonts w:ascii="Wingdings" w:hAnsi="Wingdings" w:hint="default"/>
      </w:rPr>
    </w:lvl>
    <w:lvl w:ilvl="6">
      <w:start w:val="1"/>
      <w:numFmt w:val="bullet"/>
      <w:lvlText w:val=""/>
      <w:lvlJc w:val="left"/>
      <w:pPr>
        <w:tabs>
          <w:tab w:val="num" w:pos="4620"/>
        </w:tabs>
        <w:ind w:left="4620" w:hanging="420"/>
      </w:pPr>
      <w:rPr>
        <w:rFonts w:ascii="Wingdings" w:hAnsi="Wingdings" w:hint="default"/>
      </w:rPr>
    </w:lvl>
    <w:lvl w:ilvl="7">
      <w:start w:val="1"/>
      <w:numFmt w:val="bullet"/>
      <w:lvlText w:val=""/>
      <w:lvlJc w:val="left"/>
      <w:pPr>
        <w:tabs>
          <w:tab w:val="num" w:pos="5040"/>
        </w:tabs>
        <w:ind w:left="5040" w:hanging="420"/>
      </w:pPr>
      <w:rPr>
        <w:rFonts w:ascii="Wingdings" w:hAnsi="Wingdings" w:hint="default"/>
      </w:rPr>
    </w:lvl>
    <w:lvl w:ilvl="8">
      <w:start w:val="1"/>
      <w:numFmt w:val="bullet"/>
      <w:lvlText w:val=""/>
      <w:lvlJc w:val="left"/>
      <w:pPr>
        <w:tabs>
          <w:tab w:val="num" w:pos="5460"/>
        </w:tabs>
        <w:ind w:left="5460" w:hanging="420"/>
      </w:pPr>
      <w:rPr>
        <w:rFonts w:ascii="Wingdings" w:hAnsi="Wingdings" w:hint="default"/>
      </w:rPr>
    </w:lvl>
  </w:abstractNum>
  <w:abstractNum w:abstractNumId="22" w15:restartNumberingAfterBreak="0">
    <w:nsid w:val="00000020"/>
    <w:multiLevelType w:val="multilevel"/>
    <w:tmpl w:val="00000020"/>
    <w:lvl w:ilvl="0">
      <w:start w:val="2"/>
      <w:numFmt w:val="japaneseCounting"/>
      <w:lvlText w:val="（%1）"/>
      <w:lvlJc w:val="left"/>
      <w:pPr>
        <w:tabs>
          <w:tab w:val="num" w:pos="970"/>
        </w:tabs>
        <w:ind w:left="970" w:hanging="720"/>
      </w:pPr>
      <w:rPr>
        <w:rFonts w:hint="default"/>
      </w:rPr>
    </w:lvl>
    <w:lvl w:ilvl="1">
      <w:start w:val="1"/>
      <w:numFmt w:val="lowerLetter"/>
      <w:lvlText w:val="%2)"/>
      <w:lvlJc w:val="left"/>
      <w:pPr>
        <w:tabs>
          <w:tab w:val="num" w:pos="1090"/>
        </w:tabs>
        <w:ind w:left="1090" w:hanging="420"/>
      </w:pPr>
    </w:lvl>
    <w:lvl w:ilvl="2">
      <w:start w:val="1"/>
      <w:numFmt w:val="lowerRoman"/>
      <w:lvlText w:val="%3."/>
      <w:lvlJc w:val="right"/>
      <w:pPr>
        <w:tabs>
          <w:tab w:val="num" w:pos="1510"/>
        </w:tabs>
        <w:ind w:left="1510" w:hanging="420"/>
      </w:pPr>
    </w:lvl>
    <w:lvl w:ilvl="3">
      <w:start w:val="1"/>
      <w:numFmt w:val="decimal"/>
      <w:lvlText w:val="%4."/>
      <w:lvlJc w:val="left"/>
      <w:pPr>
        <w:tabs>
          <w:tab w:val="num" w:pos="1930"/>
        </w:tabs>
        <w:ind w:left="1930" w:hanging="420"/>
      </w:pPr>
    </w:lvl>
    <w:lvl w:ilvl="4">
      <w:start w:val="1"/>
      <w:numFmt w:val="lowerLetter"/>
      <w:lvlText w:val="%5)"/>
      <w:lvlJc w:val="left"/>
      <w:pPr>
        <w:tabs>
          <w:tab w:val="num" w:pos="2350"/>
        </w:tabs>
        <w:ind w:left="2350" w:hanging="420"/>
      </w:pPr>
    </w:lvl>
    <w:lvl w:ilvl="5">
      <w:start w:val="1"/>
      <w:numFmt w:val="lowerRoman"/>
      <w:lvlText w:val="%6."/>
      <w:lvlJc w:val="right"/>
      <w:pPr>
        <w:tabs>
          <w:tab w:val="num" w:pos="2770"/>
        </w:tabs>
        <w:ind w:left="2770" w:hanging="420"/>
      </w:pPr>
    </w:lvl>
    <w:lvl w:ilvl="6">
      <w:start w:val="1"/>
      <w:numFmt w:val="decimal"/>
      <w:lvlText w:val="%7."/>
      <w:lvlJc w:val="left"/>
      <w:pPr>
        <w:tabs>
          <w:tab w:val="num" w:pos="3190"/>
        </w:tabs>
        <w:ind w:left="3190" w:hanging="420"/>
      </w:pPr>
    </w:lvl>
    <w:lvl w:ilvl="7">
      <w:start w:val="1"/>
      <w:numFmt w:val="lowerLetter"/>
      <w:lvlText w:val="%8)"/>
      <w:lvlJc w:val="left"/>
      <w:pPr>
        <w:tabs>
          <w:tab w:val="num" w:pos="3610"/>
        </w:tabs>
        <w:ind w:left="3610" w:hanging="420"/>
      </w:pPr>
    </w:lvl>
    <w:lvl w:ilvl="8">
      <w:start w:val="1"/>
      <w:numFmt w:val="lowerRoman"/>
      <w:lvlText w:val="%9."/>
      <w:lvlJc w:val="right"/>
      <w:pPr>
        <w:tabs>
          <w:tab w:val="num" w:pos="4030"/>
        </w:tabs>
        <w:ind w:left="4030" w:hanging="420"/>
      </w:pPr>
    </w:lvl>
  </w:abstractNum>
  <w:abstractNum w:abstractNumId="23" w15:restartNumberingAfterBreak="0">
    <w:nsid w:val="00000021"/>
    <w:multiLevelType w:val="multilevel"/>
    <w:tmpl w:val="00000021"/>
    <w:lvl w:ilvl="0">
      <w:start w:val="1"/>
      <w:numFmt w:val="decimalEnclosedParen"/>
      <w:lvlText w:val="%1"/>
      <w:lvlJc w:val="left"/>
      <w:pPr>
        <w:ind w:left="1425" w:hanging="360"/>
      </w:pPr>
      <w:rPr>
        <w:rFonts w:hint="default"/>
      </w:rPr>
    </w:lvl>
    <w:lvl w:ilvl="1">
      <w:start w:val="1"/>
      <w:numFmt w:val="lowerLetter"/>
      <w:lvlText w:val="%2)"/>
      <w:lvlJc w:val="left"/>
      <w:pPr>
        <w:ind w:left="1905" w:hanging="420"/>
      </w:pPr>
    </w:lvl>
    <w:lvl w:ilvl="2">
      <w:start w:val="1"/>
      <w:numFmt w:val="lowerRoman"/>
      <w:lvlText w:val="%3."/>
      <w:lvlJc w:val="right"/>
      <w:pPr>
        <w:ind w:left="2325" w:hanging="420"/>
      </w:pPr>
    </w:lvl>
    <w:lvl w:ilvl="3">
      <w:start w:val="1"/>
      <w:numFmt w:val="decimal"/>
      <w:lvlText w:val="%4."/>
      <w:lvlJc w:val="left"/>
      <w:pPr>
        <w:ind w:left="2745" w:hanging="420"/>
      </w:pPr>
    </w:lvl>
    <w:lvl w:ilvl="4">
      <w:start w:val="1"/>
      <w:numFmt w:val="lowerLetter"/>
      <w:lvlText w:val="%5)"/>
      <w:lvlJc w:val="left"/>
      <w:pPr>
        <w:ind w:left="3165" w:hanging="420"/>
      </w:pPr>
    </w:lvl>
    <w:lvl w:ilvl="5">
      <w:start w:val="1"/>
      <w:numFmt w:val="lowerRoman"/>
      <w:lvlText w:val="%6."/>
      <w:lvlJc w:val="right"/>
      <w:pPr>
        <w:ind w:left="3585" w:hanging="420"/>
      </w:pPr>
    </w:lvl>
    <w:lvl w:ilvl="6">
      <w:start w:val="1"/>
      <w:numFmt w:val="decimal"/>
      <w:lvlText w:val="%7."/>
      <w:lvlJc w:val="left"/>
      <w:pPr>
        <w:ind w:left="4005" w:hanging="420"/>
      </w:pPr>
    </w:lvl>
    <w:lvl w:ilvl="7">
      <w:start w:val="1"/>
      <w:numFmt w:val="lowerLetter"/>
      <w:lvlText w:val="%8)"/>
      <w:lvlJc w:val="left"/>
      <w:pPr>
        <w:ind w:left="4425" w:hanging="420"/>
      </w:pPr>
    </w:lvl>
    <w:lvl w:ilvl="8">
      <w:start w:val="1"/>
      <w:numFmt w:val="lowerRoman"/>
      <w:lvlText w:val="%9."/>
      <w:lvlJc w:val="right"/>
      <w:pPr>
        <w:ind w:left="4845" w:hanging="420"/>
      </w:pPr>
    </w:lvl>
  </w:abstractNum>
  <w:abstractNum w:abstractNumId="24" w15:restartNumberingAfterBreak="0">
    <w:nsid w:val="00000022"/>
    <w:multiLevelType w:val="multilevel"/>
    <w:tmpl w:val="00000022"/>
    <w:lvl w:ilvl="0">
      <w:start w:val="1"/>
      <w:numFmt w:val="decimal"/>
      <w:lvlText w:val="（%1）"/>
      <w:lvlJc w:val="left"/>
      <w:pPr>
        <w:tabs>
          <w:tab w:val="num" w:pos="1320"/>
        </w:tabs>
        <w:ind w:left="1320" w:hanging="72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5" w15:restartNumberingAfterBreak="0">
    <w:nsid w:val="00000023"/>
    <w:multiLevelType w:val="multilevel"/>
    <w:tmpl w:val="00000023"/>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6" w15:restartNumberingAfterBreak="0">
    <w:nsid w:val="00000024"/>
    <w:multiLevelType w:val="multilevel"/>
    <w:tmpl w:val="00000024"/>
    <w:lvl w:ilvl="0">
      <w:start w:val="1"/>
      <w:numFmt w:val="bullet"/>
      <w:lvlText w:val=""/>
      <w:lvlJc w:val="left"/>
      <w:pPr>
        <w:ind w:left="720" w:hanging="36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00000025"/>
    <w:multiLevelType w:val="multilevel"/>
    <w:tmpl w:val="00000025"/>
    <w:lvl w:ilvl="0">
      <w:start w:val="1"/>
      <w:numFmt w:val="bullet"/>
      <w:lvlText w:val=""/>
      <w:lvlJc w:val="left"/>
      <w:pPr>
        <w:tabs>
          <w:tab w:val="num" w:pos="1485"/>
        </w:tabs>
        <w:ind w:left="1485" w:hanging="420"/>
      </w:pPr>
      <w:rPr>
        <w:rFonts w:ascii="Wingdings" w:hAnsi="Wingdings" w:hint="default"/>
      </w:rPr>
    </w:lvl>
    <w:lvl w:ilvl="1">
      <w:start w:val="1"/>
      <w:numFmt w:val="bullet"/>
      <w:lvlText w:val=""/>
      <w:lvlJc w:val="left"/>
      <w:pPr>
        <w:tabs>
          <w:tab w:val="num" w:pos="1905"/>
        </w:tabs>
        <w:ind w:left="1905" w:hanging="420"/>
      </w:pPr>
      <w:rPr>
        <w:rFonts w:ascii="Wingdings" w:hAnsi="Wingdings" w:hint="default"/>
      </w:rPr>
    </w:lvl>
    <w:lvl w:ilvl="2">
      <w:start w:val="1"/>
      <w:numFmt w:val="bullet"/>
      <w:lvlText w:val=""/>
      <w:lvlJc w:val="left"/>
      <w:pPr>
        <w:tabs>
          <w:tab w:val="num" w:pos="2325"/>
        </w:tabs>
        <w:ind w:left="2325" w:hanging="420"/>
      </w:pPr>
      <w:rPr>
        <w:rFonts w:ascii="Wingdings" w:hAnsi="Wingdings" w:hint="default"/>
      </w:rPr>
    </w:lvl>
    <w:lvl w:ilvl="3">
      <w:start w:val="1"/>
      <w:numFmt w:val="bullet"/>
      <w:lvlText w:val=""/>
      <w:lvlJc w:val="left"/>
      <w:pPr>
        <w:tabs>
          <w:tab w:val="num" w:pos="2745"/>
        </w:tabs>
        <w:ind w:left="2745" w:hanging="420"/>
      </w:pPr>
      <w:rPr>
        <w:rFonts w:ascii="Wingdings" w:hAnsi="Wingdings" w:hint="default"/>
      </w:rPr>
    </w:lvl>
    <w:lvl w:ilvl="4">
      <w:start w:val="1"/>
      <w:numFmt w:val="bullet"/>
      <w:lvlText w:val=""/>
      <w:lvlJc w:val="left"/>
      <w:pPr>
        <w:tabs>
          <w:tab w:val="num" w:pos="3165"/>
        </w:tabs>
        <w:ind w:left="3165" w:hanging="420"/>
      </w:pPr>
      <w:rPr>
        <w:rFonts w:ascii="Wingdings" w:hAnsi="Wingdings" w:hint="default"/>
      </w:rPr>
    </w:lvl>
    <w:lvl w:ilvl="5">
      <w:start w:val="1"/>
      <w:numFmt w:val="bullet"/>
      <w:lvlText w:val=""/>
      <w:lvlJc w:val="left"/>
      <w:pPr>
        <w:tabs>
          <w:tab w:val="num" w:pos="3585"/>
        </w:tabs>
        <w:ind w:left="3585" w:hanging="420"/>
      </w:pPr>
      <w:rPr>
        <w:rFonts w:ascii="Wingdings" w:hAnsi="Wingdings" w:hint="default"/>
      </w:rPr>
    </w:lvl>
    <w:lvl w:ilvl="6">
      <w:start w:val="1"/>
      <w:numFmt w:val="bullet"/>
      <w:lvlText w:val=""/>
      <w:lvlJc w:val="left"/>
      <w:pPr>
        <w:tabs>
          <w:tab w:val="num" w:pos="4005"/>
        </w:tabs>
        <w:ind w:left="4005" w:hanging="420"/>
      </w:pPr>
      <w:rPr>
        <w:rFonts w:ascii="Wingdings" w:hAnsi="Wingdings" w:hint="default"/>
      </w:rPr>
    </w:lvl>
    <w:lvl w:ilvl="7">
      <w:start w:val="1"/>
      <w:numFmt w:val="bullet"/>
      <w:lvlText w:val=""/>
      <w:lvlJc w:val="left"/>
      <w:pPr>
        <w:tabs>
          <w:tab w:val="num" w:pos="4425"/>
        </w:tabs>
        <w:ind w:left="4425" w:hanging="420"/>
      </w:pPr>
      <w:rPr>
        <w:rFonts w:ascii="Wingdings" w:hAnsi="Wingdings" w:hint="default"/>
      </w:rPr>
    </w:lvl>
    <w:lvl w:ilvl="8">
      <w:start w:val="1"/>
      <w:numFmt w:val="bullet"/>
      <w:lvlText w:val=""/>
      <w:lvlJc w:val="left"/>
      <w:pPr>
        <w:tabs>
          <w:tab w:val="num" w:pos="4845"/>
        </w:tabs>
        <w:ind w:left="4845" w:hanging="420"/>
      </w:pPr>
      <w:rPr>
        <w:rFonts w:ascii="Wingdings" w:hAnsi="Wingdings" w:hint="default"/>
      </w:rPr>
    </w:lvl>
  </w:abstractNum>
  <w:abstractNum w:abstractNumId="28" w15:restartNumberingAfterBreak="0">
    <w:nsid w:val="00000026"/>
    <w:multiLevelType w:val="multilevel"/>
    <w:tmpl w:val="00000026"/>
    <w:lvl w:ilvl="0">
      <w:start w:val="1"/>
      <w:numFmt w:val="decimal"/>
      <w:lvlText w:val="（%1）"/>
      <w:lvlJc w:val="left"/>
      <w:pPr>
        <w:tabs>
          <w:tab w:val="num" w:pos="1320"/>
        </w:tabs>
        <w:ind w:left="1320" w:hanging="72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9" w15:restartNumberingAfterBreak="0">
    <w:nsid w:val="00000027"/>
    <w:multiLevelType w:val="multilevel"/>
    <w:tmpl w:val="00000027"/>
    <w:lvl w:ilvl="0">
      <w:start w:val="1"/>
      <w:numFmt w:val="decimal"/>
      <w:lvlText w:val="（%1）"/>
      <w:lvlJc w:val="left"/>
      <w:pPr>
        <w:tabs>
          <w:tab w:val="num" w:pos="1280"/>
        </w:tabs>
        <w:ind w:left="1280" w:hanging="720"/>
      </w:pPr>
      <w:rPr>
        <w:rFonts w:hint="eastAsia"/>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0" w15:restartNumberingAfterBreak="0">
    <w:nsid w:val="00000028"/>
    <w:multiLevelType w:val="multilevel"/>
    <w:tmpl w:val="00000028"/>
    <w:lvl w:ilvl="0">
      <w:start w:val="1"/>
      <w:numFmt w:val="decimal"/>
      <w:lvlText w:val="（%1）"/>
      <w:lvlJc w:val="left"/>
      <w:pPr>
        <w:tabs>
          <w:tab w:val="num" w:pos="1280"/>
        </w:tabs>
        <w:ind w:left="1280" w:hanging="720"/>
      </w:pPr>
      <w:rPr>
        <w:rFonts w:hint="eastAsia"/>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1" w15:restartNumberingAfterBreak="0">
    <w:nsid w:val="00000029"/>
    <w:multiLevelType w:val="multilevel"/>
    <w:tmpl w:val="00000029"/>
    <w:lvl w:ilvl="0">
      <w:start w:val="2"/>
      <w:numFmt w:val="decimalEnclosedCircle"/>
      <w:lvlText w:val="%1"/>
      <w:lvlJc w:val="left"/>
      <w:pPr>
        <w:tabs>
          <w:tab w:val="num" w:pos="1020"/>
        </w:tabs>
        <w:ind w:left="1020" w:hanging="360"/>
      </w:pPr>
      <w:rPr>
        <w:rFonts w:hint="eastAsia"/>
      </w:r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32" w15:restartNumberingAfterBreak="0">
    <w:nsid w:val="0000002A"/>
    <w:multiLevelType w:val="multilevel"/>
    <w:tmpl w:val="0000002A"/>
    <w:lvl w:ilvl="0">
      <w:start w:val="1"/>
      <w:numFmt w:val="decimal"/>
      <w:lvlText w:val="（%1）"/>
      <w:lvlJc w:val="left"/>
      <w:pPr>
        <w:tabs>
          <w:tab w:val="num" w:pos="1280"/>
        </w:tabs>
        <w:ind w:left="1280" w:hanging="720"/>
      </w:pPr>
      <w:rPr>
        <w:rFonts w:hint="eastAsia"/>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3" w15:restartNumberingAfterBreak="0">
    <w:nsid w:val="0000002B"/>
    <w:multiLevelType w:val="multilevel"/>
    <w:tmpl w:val="0000002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0000002C"/>
    <w:multiLevelType w:val="multilevel"/>
    <w:tmpl w:val="0000002C"/>
    <w:lvl w:ilvl="0">
      <w:start w:val="1"/>
      <w:numFmt w:val="decimal"/>
      <w:lvlText w:val="（%1）"/>
      <w:lvlJc w:val="left"/>
      <w:pPr>
        <w:tabs>
          <w:tab w:val="num" w:pos="961"/>
        </w:tabs>
        <w:ind w:left="961" w:hanging="720"/>
      </w:pPr>
      <w:rPr>
        <w:rFonts w:hint="eastAsia"/>
      </w:rPr>
    </w:lvl>
    <w:lvl w:ilvl="1">
      <w:start w:val="1"/>
      <w:numFmt w:val="lowerLetter"/>
      <w:lvlText w:val="%2)"/>
      <w:lvlJc w:val="left"/>
      <w:pPr>
        <w:tabs>
          <w:tab w:val="num" w:pos="1081"/>
        </w:tabs>
        <w:ind w:left="1081" w:hanging="420"/>
      </w:pPr>
    </w:lvl>
    <w:lvl w:ilvl="2">
      <w:start w:val="1"/>
      <w:numFmt w:val="lowerRoman"/>
      <w:lvlText w:val="%3."/>
      <w:lvlJc w:val="right"/>
      <w:pPr>
        <w:tabs>
          <w:tab w:val="num" w:pos="1501"/>
        </w:tabs>
        <w:ind w:left="1501" w:hanging="420"/>
      </w:pPr>
    </w:lvl>
    <w:lvl w:ilvl="3">
      <w:start w:val="1"/>
      <w:numFmt w:val="decimal"/>
      <w:lvlText w:val="%4."/>
      <w:lvlJc w:val="left"/>
      <w:pPr>
        <w:tabs>
          <w:tab w:val="num" w:pos="1921"/>
        </w:tabs>
        <w:ind w:left="1921" w:hanging="420"/>
      </w:pPr>
    </w:lvl>
    <w:lvl w:ilvl="4">
      <w:start w:val="1"/>
      <w:numFmt w:val="lowerLetter"/>
      <w:lvlText w:val="%5)"/>
      <w:lvlJc w:val="left"/>
      <w:pPr>
        <w:tabs>
          <w:tab w:val="num" w:pos="2341"/>
        </w:tabs>
        <w:ind w:left="2341" w:hanging="420"/>
      </w:pPr>
    </w:lvl>
    <w:lvl w:ilvl="5">
      <w:start w:val="1"/>
      <w:numFmt w:val="lowerRoman"/>
      <w:lvlText w:val="%6."/>
      <w:lvlJc w:val="right"/>
      <w:pPr>
        <w:tabs>
          <w:tab w:val="num" w:pos="2761"/>
        </w:tabs>
        <w:ind w:left="2761" w:hanging="420"/>
      </w:pPr>
    </w:lvl>
    <w:lvl w:ilvl="6">
      <w:start w:val="1"/>
      <w:numFmt w:val="decimal"/>
      <w:lvlText w:val="%7."/>
      <w:lvlJc w:val="left"/>
      <w:pPr>
        <w:tabs>
          <w:tab w:val="num" w:pos="3181"/>
        </w:tabs>
        <w:ind w:left="3181" w:hanging="420"/>
      </w:pPr>
    </w:lvl>
    <w:lvl w:ilvl="7">
      <w:start w:val="1"/>
      <w:numFmt w:val="lowerLetter"/>
      <w:lvlText w:val="%8)"/>
      <w:lvlJc w:val="left"/>
      <w:pPr>
        <w:tabs>
          <w:tab w:val="num" w:pos="3601"/>
        </w:tabs>
        <w:ind w:left="3601" w:hanging="420"/>
      </w:pPr>
    </w:lvl>
    <w:lvl w:ilvl="8">
      <w:start w:val="1"/>
      <w:numFmt w:val="lowerRoman"/>
      <w:lvlText w:val="%9."/>
      <w:lvlJc w:val="right"/>
      <w:pPr>
        <w:tabs>
          <w:tab w:val="num" w:pos="4021"/>
        </w:tabs>
        <w:ind w:left="4021" w:hanging="420"/>
      </w:pPr>
    </w:lvl>
  </w:abstractNum>
  <w:abstractNum w:abstractNumId="35" w15:restartNumberingAfterBreak="0">
    <w:nsid w:val="0000002D"/>
    <w:multiLevelType w:val="multilevel"/>
    <w:tmpl w:val="0000002D"/>
    <w:lvl w:ilvl="0">
      <w:start w:val="1"/>
      <w:numFmt w:val="decimal"/>
      <w:lvlText w:val="（%1）"/>
      <w:lvlJc w:val="left"/>
      <w:pPr>
        <w:tabs>
          <w:tab w:val="num" w:pos="1280"/>
        </w:tabs>
        <w:ind w:left="1280" w:hanging="720"/>
      </w:pPr>
      <w:rPr>
        <w:rFonts w:hint="eastAsia"/>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
  </w:num>
  <w:num w:numId="2">
    <w:abstractNumId w:val="12"/>
  </w:num>
  <w:num w:numId="3">
    <w:abstractNumId w:val="22"/>
  </w:num>
  <w:num w:numId="4">
    <w:abstractNumId w:val="17"/>
  </w:num>
  <w:num w:numId="5">
    <w:abstractNumId w:val="34"/>
  </w:num>
  <w:num w:numId="6">
    <w:abstractNumId w:val="3"/>
  </w:num>
  <w:num w:numId="7">
    <w:abstractNumId w:val="10"/>
  </w:num>
  <w:num w:numId="8">
    <w:abstractNumId w:val="30"/>
  </w:num>
  <w:num w:numId="9">
    <w:abstractNumId w:val="0"/>
  </w:num>
  <w:num w:numId="10">
    <w:abstractNumId w:val="29"/>
  </w:num>
  <w:num w:numId="11">
    <w:abstractNumId w:val="28"/>
  </w:num>
  <w:num w:numId="12">
    <w:abstractNumId w:val="35"/>
  </w:num>
  <w:num w:numId="13">
    <w:abstractNumId w:val="32"/>
  </w:num>
  <w:num w:numId="14">
    <w:abstractNumId w:val="24"/>
  </w:num>
  <w:num w:numId="15">
    <w:abstractNumId w:val="7"/>
  </w:num>
  <w:num w:numId="16">
    <w:abstractNumId w:val="25"/>
  </w:num>
  <w:num w:numId="17">
    <w:abstractNumId w:val="9"/>
  </w:num>
  <w:num w:numId="18">
    <w:abstractNumId w:val="19"/>
  </w:num>
  <w:num w:numId="19">
    <w:abstractNumId w:val="11"/>
  </w:num>
  <w:num w:numId="20">
    <w:abstractNumId w:val="8"/>
  </w:num>
  <w:num w:numId="21">
    <w:abstractNumId w:val="4"/>
  </w:num>
  <w:num w:numId="22">
    <w:abstractNumId w:val="23"/>
  </w:num>
  <w:num w:numId="23">
    <w:abstractNumId w:val="21"/>
  </w:num>
  <w:num w:numId="24">
    <w:abstractNumId w:val="27"/>
  </w:num>
  <w:num w:numId="25">
    <w:abstractNumId w:val="15"/>
  </w:num>
  <w:num w:numId="26">
    <w:abstractNumId w:val="2"/>
  </w:num>
  <w:num w:numId="27">
    <w:abstractNumId w:val="5"/>
  </w:num>
  <w:num w:numId="28">
    <w:abstractNumId w:val="26"/>
  </w:num>
  <w:num w:numId="29">
    <w:abstractNumId w:val="20"/>
  </w:num>
  <w:num w:numId="30">
    <w:abstractNumId w:val="16"/>
  </w:num>
  <w:num w:numId="31">
    <w:abstractNumId w:val="31"/>
  </w:num>
  <w:num w:numId="32">
    <w:abstractNumId w:val="13"/>
  </w:num>
  <w:num w:numId="33">
    <w:abstractNumId w:val="33"/>
  </w:num>
  <w:num w:numId="34">
    <w:abstractNumId w:val="18"/>
  </w:num>
  <w:num w:numId="35">
    <w:abstractNumId w:val="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59"/>
    <w:rsid w:val="00032BED"/>
    <w:rsid w:val="000D0F64"/>
    <w:rsid w:val="00360CB1"/>
    <w:rsid w:val="00CC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A60DFD-0EAA-4A5D-8C35-64A8E7C3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C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C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0CB1"/>
    <w:rPr>
      <w:sz w:val="18"/>
      <w:szCs w:val="18"/>
    </w:rPr>
  </w:style>
  <w:style w:type="paragraph" w:styleId="a5">
    <w:name w:val="footer"/>
    <w:basedOn w:val="a"/>
    <w:link w:val="a6"/>
    <w:unhideWhenUsed/>
    <w:rsid w:val="00360CB1"/>
    <w:pPr>
      <w:tabs>
        <w:tab w:val="center" w:pos="4153"/>
        <w:tab w:val="right" w:pos="8306"/>
      </w:tabs>
      <w:snapToGrid w:val="0"/>
      <w:jc w:val="left"/>
    </w:pPr>
    <w:rPr>
      <w:sz w:val="18"/>
      <w:szCs w:val="18"/>
    </w:rPr>
  </w:style>
  <w:style w:type="character" w:customStyle="1" w:styleId="a6">
    <w:name w:val="页脚 字符"/>
    <w:basedOn w:val="a0"/>
    <w:link w:val="a5"/>
    <w:uiPriority w:val="99"/>
    <w:rsid w:val="00360CB1"/>
    <w:rPr>
      <w:sz w:val="18"/>
      <w:szCs w:val="18"/>
    </w:rPr>
  </w:style>
  <w:style w:type="character" w:styleId="a7">
    <w:name w:val="annotation reference"/>
    <w:basedOn w:val="a0"/>
    <w:rsid w:val="00360CB1"/>
    <w:rPr>
      <w:sz w:val="21"/>
      <w:szCs w:val="21"/>
    </w:rPr>
  </w:style>
  <w:style w:type="character" w:styleId="a8">
    <w:name w:val="page number"/>
    <w:basedOn w:val="a0"/>
    <w:rsid w:val="00360CB1"/>
  </w:style>
  <w:style w:type="character" w:customStyle="1" w:styleId="HTML">
    <w:name w:val="HTML 预设格式 字符"/>
    <w:link w:val="HTML0"/>
    <w:rsid w:val="00360CB1"/>
    <w:rPr>
      <w:rFonts w:ascii="黑体" w:eastAsia="黑体" w:hAnsi="Courier New"/>
      <w:color w:val="000000"/>
    </w:rPr>
  </w:style>
  <w:style w:type="character" w:customStyle="1" w:styleId="a9">
    <w:name w:val="纯文本 字符"/>
    <w:link w:val="aa"/>
    <w:rsid w:val="00360CB1"/>
    <w:rPr>
      <w:rFonts w:ascii="宋体" w:eastAsia="宋体" w:hAnsi="Courier New" w:cs="Courier New"/>
      <w:szCs w:val="21"/>
    </w:rPr>
  </w:style>
  <w:style w:type="paragraph" w:styleId="3">
    <w:name w:val="Body Text Indent 3"/>
    <w:basedOn w:val="a"/>
    <w:link w:val="30"/>
    <w:rsid w:val="00360CB1"/>
    <w:pPr>
      <w:ind w:firstLineChars="200" w:firstLine="420"/>
    </w:pPr>
  </w:style>
  <w:style w:type="character" w:customStyle="1" w:styleId="30">
    <w:name w:val="正文文本缩进 3 字符"/>
    <w:basedOn w:val="a0"/>
    <w:link w:val="3"/>
    <w:rsid w:val="00360CB1"/>
    <w:rPr>
      <w:rFonts w:ascii="Times New Roman" w:eastAsia="宋体" w:hAnsi="Times New Roman" w:cs="Times New Roman"/>
      <w:szCs w:val="24"/>
    </w:rPr>
  </w:style>
  <w:style w:type="paragraph" w:styleId="ab">
    <w:name w:val="Body Text Indent"/>
    <w:basedOn w:val="a"/>
    <w:link w:val="ac"/>
    <w:rsid w:val="00360CB1"/>
    <w:pPr>
      <w:spacing w:after="120"/>
      <w:ind w:leftChars="200" w:left="420"/>
    </w:pPr>
  </w:style>
  <w:style w:type="character" w:customStyle="1" w:styleId="ac">
    <w:name w:val="正文文本缩进 字符"/>
    <w:basedOn w:val="a0"/>
    <w:link w:val="ab"/>
    <w:rsid w:val="00360CB1"/>
    <w:rPr>
      <w:rFonts w:ascii="Times New Roman" w:eastAsia="宋体" w:hAnsi="Times New Roman" w:cs="Times New Roman"/>
      <w:szCs w:val="24"/>
    </w:rPr>
  </w:style>
  <w:style w:type="paragraph" w:styleId="ad">
    <w:name w:val="Date"/>
    <w:basedOn w:val="a"/>
    <w:next w:val="a"/>
    <w:link w:val="ae"/>
    <w:rsid w:val="00360CB1"/>
  </w:style>
  <w:style w:type="character" w:customStyle="1" w:styleId="ae">
    <w:name w:val="日期 字符"/>
    <w:basedOn w:val="a0"/>
    <w:link w:val="ad"/>
    <w:rsid w:val="00360CB1"/>
    <w:rPr>
      <w:rFonts w:ascii="Times New Roman" w:eastAsia="宋体" w:hAnsi="Times New Roman" w:cs="Times New Roman"/>
      <w:szCs w:val="24"/>
    </w:rPr>
  </w:style>
  <w:style w:type="paragraph" w:styleId="2">
    <w:name w:val="Body Text 2"/>
    <w:basedOn w:val="a"/>
    <w:link w:val="20"/>
    <w:rsid w:val="00360CB1"/>
    <w:pPr>
      <w:spacing w:after="120" w:line="480" w:lineRule="auto"/>
    </w:pPr>
  </w:style>
  <w:style w:type="character" w:customStyle="1" w:styleId="20">
    <w:name w:val="正文文本 2 字符"/>
    <w:basedOn w:val="a0"/>
    <w:link w:val="2"/>
    <w:rsid w:val="00360CB1"/>
    <w:rPr>
      <w:rFonts w:ascii="Times New Roman" w:eastAsia="宋体" w:hAnsi="Times New Roman" w:cs="Times New Roman"/>
      <w:szCs w:val="24"/>
    </w:rPr>
  </w:style>
  <w:style w:type="paragraph" w:styleId="af">
    <w:name w:val="annotation text"/>
    <w:basedOn w:val="a"/>
    <w:link w:val="af0"/>
    <w:rsid w:val="00360CB1"/>
    <w:pPr>
      <w:jc w:val="left"/>
    </w:pPr>
  </w:style>
  <w:style w:type="character" w:customStyle="1" w:styleId="af0">
    <w:name w:val="批注文字 字符"/>
    <w:basedOn w:val="a0"/>
    <w:link w:val="af"/>
    <w:rsid w:val="00360CB1"/>
    <w:rPr>
      <w:rFonts w:ascii="Times New Roman" w:eastAsia="宋体" w:hAnsi="Times New Roman" w:cs="Times New Roman"/>
      <w:szCs w:val="24"/>
    </w:rPr>
  </w:style>
  <w:style w:type="paragraph" w:styleId="1">
    <w:name w:val="toc 1"/>
    <w:basedOn w:val="a"/>
    <w:next w:val="a"/>
    <w:rsid w:val="00360CB1"/>
    <w:pPr>
      <w:spacing w:line="400" w:lineRule="exact"/>
      <w:ind w:left="480" w:rightChars="12" w:right="25"/>
    </w:pPr>
    <w:rPr>
      <w:rFonts w:ascii="仿宋_GB2312" w:eastAsia="仿宋_GB2312"/>
      <w:b/>
      <w:bCs/>
      <w:sz w:val="24"/>
      <w:szCs w:val="21"/>
    </w:rPr>
  </w:style>
  <w:style w:type="paragraph" w:styleId="af1">
    <w:name w:val="List Paragraph"/>
    <w:basedOn w:val="a"/>
    <w:qFormat/>
    <w:rsid w:val="00360CB1"/>
    <w:pPr>
      <w:ind w:firstLineChars="200" w:firstLine="420"/>
    </w:pPr>
  </w:style>
  <w:style w:type="paragraph" w:styleId="21">
    <w:name w:val="Body Text Indent 2"/>
    <w:basedOn w:val="a"/>
    <w:link w:val="22"/>
    <w:rsid w:val="00360CB1"/>
    <w:pPr>
      <w:spacing w:after="120" w:line="480" w:lineRule="auto"/>
      <w:ind w:leftChars="200" w:left="420"/>
    </w:pPr>
  </w:style>
  <w:style w:type="character" w:customStyle="1" w:styleId="22">
    <w:name w:val="正文文本缩进 2 字符"/>
    <w:basedOn w:val="a0"/>
    <w:link w:val="21"/>
    <w:rsid w:val="00360CB1"/>
    <w:rPr>
      <w:rFonts w:ascii="Times New Roman" w:eastAsia="宋体" w:hAnsi="Times New Roman" w:cs="Times New Roman"/>
      <w:szCs w:val="24"/>
    </w:rPr>
  </w:style>
  <w:style w:type="paragraph" w:styleId="HTML0">
    <w:name w:val="HTML Preformatted"/>
    <w:basedOn w:val="a"/>
    <w:link w:val="HTML"/>
    <w:rsid w:val="00360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color w:val="000000"/>
      <w:szCs w:val="22"/>
    </w:rPr>
  </w:style>
  <w:style w:type="character" w:customStyle="1" w:styleId="HTML1">
    <w:name w:val="HTML 预设格式 字符1"/>
    <w:basedOn w:val="a0"/>
    <w:uiPriority w:val="99"/>
    <w:semiHidden/>
    <w:rsid w:val="00360CB1"/>
    <w:rPr>
      <w:rFonts w:ascii="Courier New" w:eastAsia="宋体" w:hAnsi="Courier New" w:cs="Courier New"/>
      <w:sz w:val="20"/>
      <w:szCs w:val="20"/>
    </w:rPr>
  </w:style>
  <w:style w:type="paragraph" w:styleId="af2">
    <w:name w:val="Balloon Text"/>
    <w:basedOn w:val="a"/>
    <w:link w:val="af3"/>
    <w:rsid w:val="00360CB1"/>
    <w:rPr>
      <w:sz w:val="18"/>
      <w:szCs w:val="18"/>
    </w:rPr>
  </w:style>
  <w:style w:type="character" w:customStyle="1" w:styleId="af3">
    <w:name w:val="批注框文本 字符"/>
    <w:basedOn w:val="a0"/>
    <w:link w:val="af2"/>
    <w:rsid w:val="00360CB1"/>
    <w:rPr>
      <w:rFonts w:ascii="Times New Roman" w:eastAsia="宋体" w:hAnsi="Times New Roman" w:cs="Times New Roman"/>
      <w:sz w:val="18"/>
      <w:szCs w:val="18"/>
    </w:rPr>
  </w:style>
  <w:style w:type="paragraph" w:styleId="af4">
    <w:name w:val="Body Text"/>
    <w:basedOn w:val="a"/>
    <w:link w:val="af5"/>
    <w:rsid w:val="00360CB1"/>
    <w:pPr>
      <w:spacing w:after="120"/>
    </w:pPr>
  </w:style>
  <w:style w:type="character" w:customStyle="1" w:styleId="af5">
    <w:name w:val="正文文本 字符"/>
    <w:basedOn w:val="a0"/>
    <w:link w:val="af4"/>
    <w:rsid w:val="00360CB1"/>
    <w:rPr>
      <w:rFonts w:ascii="Times New Roman" w:eastAsia="宋体" w:hAnsi="Times New Roman" w:cs="Times New Roman"/>
      <w:szCs w:val="24"/>
    </w:rPr>
  </w:style>
  <w:style w:type="paragraph" w:styleId="aa">
    <w:name w:val="Plain Text"/>
    <w:basedOn w:val="a"/>
    <w:link w:val="a9"/>
    <w:rsid w:val="00360CB1"/>
    <w:rPr>
      <w:rFonts w:ascii="宋体" w:hAnsi="Courier New" w:cs="Courier New"/>
      <w:szCs w:val="21"/>
    </w:rPr>
  </w:style>
  <w:style w:type="character" w:customStyle="1" w:styleId="10">
    <w:name w:val="纯文本 字符1"/>
    <w:basedOn w:val="a0"/>
    <w:uiPriority w:val="99"/>
    <w:semiHidden/>
    <w:rsid w:val="00360CB1"/>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2833</Words>
  <Characters>16152</Characters>
  <Application>Microsoft Office Word</Application>
  <DocSecurity>0</DocSecurity>
  <Lines>134</Lines>
  <Paragraphs>37</Paragraphs>
  <ScaleCrop>false</ScaleCrop>
  <Company>china</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2017-03-31T04:49:00Z</dcterms:created>
  <dcterms:modified xsi:type="dcterms:W3CDTF">2017-03-31T04:49:00Z</dcterms:modified>
</cp:coreProperties>
</file>