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62" w:rsidRPr="00452D72" w:rsidRDefault="00B31F62" w:rsidP="00452D72">
      <w:pPr>
        <w:jc w:val="center"/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</w:pPr>
      <w:r w:rsidRPr="00452D72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廖俊波</w:t>
      </w:r>
      <w:r w:rsidR="00452D72" w:rsidRPr="00452D72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同志</w:t>
      </w:r>
      <w:r w:rsidRPr="00452D72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先进事迹</w:t>
      </w:r>
      <w:r w:rsidR="00884851"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</w:rPr>
        <w:t>摘编</w:t>
      </w:r>
    </w:p>
    <w:p w:rsidR="00B31F62" w:rsidRPr="00452D72" w:rsidRDefault="00B31F62" w:rsidP="00452D72">
      <w:pPr>
        <w:rPr>
          <w:rFonts w:ascii="仿宋" w:eastAsia="仿宋" w:hAnsi="仿宋" w:hint="eastAsia"/>
          <w:color w:val="000000" w:themeColor="text1"/>
          <w:sz w:val="2"/>
          <w:szCs w:val="2"/>
        </w:rPr>
      </w:pPr>
    </w:p>
    <w:p w:rsidR="00452D72" w:rsidRPr="00A16100" w:rsidRDefault="00B31F62" w:rsidP="00452D72">
      <w:pPr>
        <w:ind w:firstLine="555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>廖俊波，男，汉族，福建浦城人，1968年8月出生，中共党员，1990年8月参加工作，1992年7月加入中国共产党，中央党校研究生学历。全国优秀县委书记。曾任福建省南平市委常委、常务副市长、党组成员。</w:t>
      </w:r>
    </w:p>
    <w:p w:rsidR="00B31F62" w:rsidRPr="00A16100" w:rsidRDefault="00B31F62" w:rsidP="00452D72">
      <w:pPr>
        <w:ind w:firstLine="555"/>
        <w:rPr>
          <w:rFonts w:ascii="仿宋" w:eastAsia="仿宋" w:hAnsi="仿宋" w:hint="eastAsia"/>
          <w:b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b/>
          <w:color w:val="000000" w:themeColor="text1"/>
          <w:sz w:val="31"/>
          <w:szCs w:val="31"/>
        </w:rPr>
        <w:t>廖俊波同志先进事迹一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3月18日晚，福建省南平市委常委、常务副市长廖俊波正赶往武夷新区公务，因雨天路滑，小车在服务区出口处发生侧滑并撞到防护栏。廖俊波经抢救无效后死亡。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廖俊波同志是位好干部，生前是福建省南平市委常委、常务副市长、武夷新区党工委书记，他用短暂的49岁人生谱写了赤子忠诚，用生命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了“两学一做”。新时期基层干部要以廖俊波同志为榜样，认真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“两学一做”。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2015年6月，廖俊波同志荣获全国优秀县委书记，仅用两</w:t>
      </w:r>
      <w:r w:rsidR="00004BDC">
        <w:rPr>
          <w:rFonts w:ascii="仿宋" w:eastAsia="仿宋" w:hAnsi="仿宋" w:hint="eastAsia"/>
          <w:color w:val="000000" w:themeColor="text1"/>
          <w:sz w:val="31"/>
          <w:szCs w:val="31"/>
        </w:rPr>
        <w:t>年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t>时间就带领长期位居福建倒数第一的贫困县迅速攀升至全省前10，而且全县干部无一违法</w:t>
      </w:r>
      <w:r w:rsidR="00004BDC">
        <w:rPr>
          <w:rFonts w:ascii="仿宋" w:eastAsia="仿宋" w:hAnsi="仿宋" w:hint="eastAsia"/>
          <w:color w:val="000000" w:themeColor="text1"/>
          <w:sz w:val="31"/>
          <w:szCs w:val="31"/>
        </w:rPr>
        <w:t>违纪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t>。在政和县任职期间，他身先士卒，带领大家苦干实干。短短4年，政和山乡巨变，财政总收入从2010年的1.6亿元增加到2014年的4.9亿元，GDP、固定资产投资、规模以上工业产值均实现翻番。基层干部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好“两学一做”，就得立足本职岗位，严格要求自己，克服懈怠情绪、自满情绪、畏难情绪，把优秀作为一种习惯、把创新作为一种求索，多“务实”少“务虚”，敢于“破难题”，多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lastRenderedPageBreak/>
        <w:t>“思考”少“埋怨”，善于“出点子”，在办好一件件小事中，不断提高服务科学发展的能力和水平。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“周末不周末，关键看有没有事，有事就没有周末”，这是他常挂着嘴边上的一句话。廖俊波同志从来没有过周末，他的周末，都用在了基层上。当地有一句话这样流传“廖俊波不是</w:t>
      </w:r>
      <w:r w:rsidR="00004BDC">
        <w:rPr>
          <w:rFonts w:ascii="仿宋" w:eastAsia="仿宋" w:hAnsi="仿宋" w:hint="eastAsia"/>
          <w:color w:val="000000" w:themeColor="text1"/>
          <w:sz w:val="31"/>
          <w:szCs w:val="31"/>
        </w:rPr>
        <w:t>在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t>基层，就是在到基层的路上”。基层干部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好“两学一做”，就得始终把基层群众的“小事”当作“大事”来做，用一生心血去做。在工作中做到持之以恒，以自己的可贵品质，做好群众“小事”。敢于在当前的新形势下应对各种危机，开拓进取，夯实基础，开创工作的新局面。做到坚持走入基层一线，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“身”入谋发展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，“深”入干实事，用心倾听来自基层的声音，尽力解决关乎民生的困惑难题，在“望、闻、问、切”的近距离接触中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解党员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群众之难，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助基层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发展之力。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3月18日晚，又是一个难得的周末，天上还下着雨，难道他就不知道休息和危险?</w:t>
      </w:r>
      <w:r w:rsidR="00004BDC">
        <w:rPr>
          <w:rFonts w:ascii="仿宋" w:eastAsia="仿宋" w:hAnsi="仿宋"/>
          <w:color w:val="000000" w:themeColor="text1"/>
          <w:sz w:val="31"/>
          <w:szCs w:val="31"/>
        </w:rPr>
        <w:t>为了公务，他义无反顾的选择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t>前行。基层干部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好“两学一做”，在面对人生抉择之时，始终做到选择责任和奉献。有荣誉感，有责任感，有成就感，有危机感。在面临个人选择的时候，不讲得失，不怕苦、不叫累，始终把工作放在第一位，让工作成为人生的事业，永远以饱满的热情全身心投入工作中，甚至献出自己宝贵的生命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廖俊波同志用生命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了“两学一做”，值得广大基层干部学习。基层干部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好“两学一做”，就得有责任和担当意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lastRenderedPageBreak/>
        <w:t>识，争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做对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得起群众的好干部。</w:t>
      </w:r>
    </w:p>
    <w:p w:rsidR="00B31F62" w:rsidRPr="00A16100" w:rsidRDefault="00B31F62" w:rsidP="00452D72">
      <w:pPr>
        <w:rPr>
          <w:rFonts w:ascii="仿宋" w:eastAsia="仿宋" w:hAnsi="仿宋" w:hint="eastAsia"/>
          <w:b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</w:t>
      </w:r>
      <w:r w:rsidRPr="00A16100">
        <w:rPr>
          <w:rFonts w:ascii="仿宋" w:eastAsia="仿宋" w:hAnsi="仿宋"/>
          <w:b/>
          <w:color w:val="000000" w:themeColor="text1"/>
          <w:sz w:val="31"/>
          <w:szCs w:val="31"/>
        </w:rPr>
        <w:t xml:space="preserve">　廖俊波同志先进事迹二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2017年3月19日凌晨1时44分，福建省南平市官方新闻网站大武夷新闻网公布， 3月18日傍晚，该市市委常委、常务副市长廖俊波同志出差途中遭遇车祸，经抢救无效因公殉职。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“壮志未酬身先死,长使故人泪满襟”。年仅49岁的全国优秀县委书记廖俊波同志在工作途中突然离去，未留下只言片语。他却用最果敢的行动，最无私的付出，最无畏的牺牲，诠释了公仆情怀，用生命点亮前进的“灯塔”，是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“两学一做”最生动的</w:t>
      </w:r>
      <w:hyperlink r:id="rId6" w:tgtFrame="_blank" w:history="1">
        <w:r w:rsidRPr="00A16100">
          <w:rPr>
            <w:rStyle w:val="a6"/>
            <w:rFonts w:ascii="仿宋" w:eastAsia="仿宋" w:hAnsi="仿宋"/>
            <w:color w:val="000000" w:themeColor="text1"/>
            <w:sz w:val="31"/>
            <w:szCs w:val="31"/>
            <w:u w:val="none"/>
          </w:rPr>
          <w:t>实践</w:t>
        </w:r>
      </w:hyperlink>
      <w:r w:rsidRPr="00A16100">
        <w:rPr>
          <w:rFonts w:ascii="仿宋" w:eastAsia="仿宋" w:hAnsi="仿宋"/>
          <w:color w:val="000000" w:themeColor="text1"/>
          <w:sz w:val="31"/>
          <w:szCs w:val="31"/>
        </w:rPr>
        <w:t>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以忠诚为魂，做心中有爱的好干部。廖俊波同志曾说：“能够当一个领头人，让23万政和百姓过上更好的生活，这是一件美妙的事情。”只有心中有党、心中有人民的好干部，才会始终将忠诚摆在第一位，把人民的利益放在第一位，对党的事业高度负责，将人民的冷暖记在心头，用最质朴的真心，最果敢的行动，为群众尽心尽力尽责，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见证着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一位共产党员对党和人民无限忠诚。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以民生为本，做心中有民的好干部。当地群众说：“园区是廖书记用脚步丈量出来的”。面对地处山区，交通闭塞，基础薄弱，全省倒数第一的“政和”标签，他集思广义，召开三天社会发展会议;他带头深入基层，与群众共商发展大计;他废寝忘食，天天工作至深夜;通过短短4年，实现了全省倒数第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lastRenderedPageBreak/>
        <w:t>一到全省前十的“飞跃”。而只有心中有党、心中有民的好干部，才会如此忘我工作、鞠躬尽瘁。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以担当为要，做心中有责的好干部。发展等不起，唯有大担当。他所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主政县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的工业园区从2012年7月破土动工，3个月完成征地3600亩，半年后首家企业投产，创造了“政和速度”。正是这种敢于创新、敢于突破、敢于担当的精神，为政和县的快速发展注入了强大的“源动力”，树起了实干的丰碑，成为社会发展的“领头羊”，是人民群众当之无愧的“主心骨”和“贴心人”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以廉洁为根，做心中有戒的好干部。“风清气正方能政通人和”，不论是在现场会上“党风廉政建设党委负主体责任，主体责任都包含什么内容?”的质问，让一些党委书记如坐针毡的“严要求”，还是亲自主动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找相关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违纪人员谈话的“细心关怀”，亲抓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亲管亲落实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的“当家人”风范，营造了风清气正的“政和环境”，取得了“全县干部无一违法犯罪”的傲人成绩。而正是这样“心中有法、心中有戒、心中有戒”的好干部，凝聚起了社会发展源源不断“正能量”。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“以铜为镜，可以正衣冠;以古为镜，可以知兴替;以人为镜，可以明得失”。全体党员干部当以廖俊波同志的先进事迹和崇高品质为镜，向先进看齐，向榜样学习，撸起袖子加油干，俯下身子抓落实，用自己的“辛勤指数”换来群众的“满意指数”，用自己的“奉献指数”提升群众的“幸福指数”，用自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lastRenderedPageBreak/>
        <w:t>己的鲜血乃至生命筑造祖国繁荣昌盛、人民幸福安康的“奠基石”。</w:t>
      </w:r>
    </w:p>
    <w:p w:rsidR="00B31F62" w:rsidRPr="00A16100" w:rsidRDefault="00B31F62" w:rsidP="00452D72">
      <w:pPr>
        <w:rPr>
          <w:rFonts w:ascii="仿宋" w:eastAsia="仿宋" w:hAnsi="仿宋" w:hint="eastAsia"/>
          <w:b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b/>
          <w:color w:val="000000" w:themeColor="text1"/>
          <w:sz w:val="31"/>
          <w:szCs w:val="31"/>
        </w:rPr>
        <w:t xml:space="preserve">　　廖俊波同志先进事迹三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廖俊波，福建浦城人，1968年8月出生，中共党员，生前担任南平市委常委、常务副市长兼武夷新区党工委书记。历任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邵武市拿口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镇镇长、党委书记，邵武市副市长，南平市政府副秘书长，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荣华山产业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组团管委会主任(正处级)，政和县委书记，南平市副市长。2015年荣获“全国优秀县委书记”称号。2017年3月18日晚，廖俊波同志在赶往武夷新区主持召开会议途中不幸发生车祸，因公殉职，年仅48岁。</w:t>
      </w:r>
    </w:p>
    <w:p w:rsidR="004C63DE" w:rsidRDefault="00B31F62" w:rsidP="004C63DE">
      <w:pPr>
        <w:ind w:firstLine="630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>廖俊波同志是新时期共产党人的楷模，是用生命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“忠诚、干净、担当”要求的好干部，是“两学一做”学习教育中涌现出的先进典型。他长期在艰苦地区工作，始终牢记党的宗旨，带领当地干部群众凝心聚力、干事创业，以实际行动体现了对党忠诚、为民服务、勤政务实、敢于担当、清正廉洁的优秀品质。</w:t>
      </w:r>
    </w:p>
    <w:p w:rsidR="00B31F62" w:rsidRPr="00A16100" w:rsidRDefault="00B31F62" w:rsidP="004C63DE">
      <w:pPr>
        <w:ind w:firstLine="630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>廖俊波同志始终以党和人民的事业为最高追求，注重理论学习，认真学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习习近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平总书记系列重要讲话精神和治国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理政新理念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新思想新战略，不忘初心、砥砺前行。入党25年来，无论是在乡镇、园区、县委，还是市里，他牢记党性原则，严守政治纪律和政治规矩，在大是大非面前立场坚定、旗帜鲜明，始终做到心中有党、心中有民、心中有责、心中有戒，用生命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lastRenderedPageBreak/>
        <w:t>和行动诠释了对党的忠诚、对事业的执着、对百姓的热爱。</w:t>
      </w:r>
    </w:p>
    <w:p w:rsidR="00920BF5" w:rsidRDefault="00B31F62" w:rsidP="00920BF5">
      <w:pPr>
        <w:ind w:firstLine="630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>廖俊波同志对群众有深厚感情，经常深入基层了解情况，倾听群众意见和诉求，为群众做好事、办实事、解难事。在政和工作期间，他始终心里想着“如何让老区人民尽快脱贫增收”，带头深入贫困村驻村蹲点调研，把脉问诊，分类施策，三年多时间，政和县贫困人口减少3万多人，脱贫率达69.1%。到市里工作以来，他始终坚持以人民为中心的发展思想，认真解决好群众反映强烈的生态环境、保障住房、城市管理等问题，让人民群众有更多获得感。</w:t>
      </w:r>
    </w:p>
    <w:p w:rsidR="00B31F62" w:rsidRPr="00A16100" w:rsidRDefault="00B31F62" w:rsidP="00920BF5">
      <w:pPr>
        <w:ind w:firstLine="630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>廖俊波同志当事不推责，遇事不避难。面对政和落后状况，克难前行，精心打造政和省级经济开发区，深入一线抓落实，新引进创办60多家规模企业，群众都说“园区是书记一脚一脚踩出来的”。2013年起，位于贫困地区的政和县连续三年进入全省县域经济发展“十佳”。工作中，他总是鼓励干部只要为了发展和群众利益，就要敢于负责、勇于担当、大胆作为。</w:t>
      </w:r>
    </w:p>
    <w:p w:rsidR="00B31F62" w:rsidRPr="00A16100" w:rsidRDefault="00B31F6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 xml:space="preserve">　　廖俊波同志勤奋敬业，几十年如一日，对工作孜孜以求，舍小家、顾大家，夙夜在公，废寝忘食，从不叫苦叫累，一直忙到生命的最后一刻。他抓工作能在现场就不在会场，始终奔忙在招商引资、项目建设、园区开发等工作一线，曾经3天跑4个城市、会见6批客商。</w:t>
      </w:r>
    </w:p>
    <w:p w:rsidR="00920BF5" w:rsidRDefault="00B31F62" w:rsidP="00920BF5">
      <w:pPr>
        <w:ind w:firstLineChars="200" w:firstLine="620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/>
          <w:color w:val="000000" w:themeColor="text1"/>
          <w:sz w:val="31"/>
          <w:szCs w:val="31"/>
        </w:rPr>
        <w:t>廖俊波同志严格遵守党员领导干部廉洁自律规范，坚持廉洁从政用权、修身齐家，自觉</w:t>
      </w:r>
      <w:proofErr w:type="gramStart"/>
      <w:r w:rsidRPr="00A16100">
        <w:rPr>
          <w:rFonts w:ascii="仿宋" w:eastAsia="仿宋" w:hAnsi="仿宋"/>
          <w:color w:val="000000" w:themeColor="text1"/>
          <w:sz w:val="31"/>
          <w:szCs w:val="31"/>
        </w:rPr>
        <w:t>践行</w:t>
      </w:r>
      <w:proofErr w:type="gramEnd"/>
      <w:r w:rsidRPr="00A16100">
        <w:rPr>
          <w:rFonts w:ascii="仿宋" w:eastAsia="仿宋" w:hAnsi="仿宋"/>
          <w:color w:val="000000" w:themeColor="text1"/>
          <w:sz w:val="31"/>
          <w:szCs w:val="31"/>
        </w:rPr>
        <w:t>共产党人价值观。参加工作</w:t>
      </w:r>
      <w:r w:rsidRPr="00A16100">
        <w:rPr>
          <w:rFonts w:ascii="仿宋" w:eastAsia="仿宋" w:hAnsi="仿宋"/>
          <w:color w:val="000000" w:themeColor="text1"/>
          <w:sz w:val="31"/>
          <w:szCs w:val="31"/>
        </w:rPr>
        <w:lastRenderedPageBreak/>
        <w:t>以来，他从不利用权力、地位的便利为自己和亲属谋取私利。他经常叮嘱家人，不能搞特殊，要以更高的标准严格要求自己，多付出、多奉献，踏实做事，干净做人。他谦虚谨慎、为人低调，克己奉公、清正廉洁的道德情操，赢得了广大党员干部群众的赞誉。</w:t>
      </w:r>
    </w:p>
    <w:p w:rsidR="00452D72" w:rsidRPr="00A16100" w:rsidRDefault="00452D7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</w:p>
    <w:p w:rsidR="00452D72" w:rsidRPr="00A16100" w:rsidRDefault="00452D72" w:rsidP="00452D72">
      <w:pPr>
        <w:rPr>
          <w:rFonts w:ascii="仿宋" w:eastAsia="仿宋" w:hAnsi="仿宋" w:hint="eastAsia"/>
          <w:color w:val="000000" w:themeColor="text1"/>
          <w:sz w:val="31"/>
          <w:szCs w:val="31"/>
        </w:rPr>
      </w:pPr>
    </w:p>
    <w:p w:rsidR="00452D72" w:rsidRPr="00A16100" w:rsidRDefault="00452D72" w:rsidP="00452D72">
      <w:pPr>
        <w:jc w:val="right"/>
        <w:rPr>
          <w:rFonts w:ascii="仿宋" w:eastAsia="仿宋" w:hAnsi="仿宋" w:hint="eastAsia"/>
          <w:color w:val="000000" w:themeColor="text1"/>
          <w:sz w:val="31"/>
          <w:szCs w:val="31"/>
        </w:rPr>
      </w:pPr>
      <w:r w:rsidRPr="00A16100">
        <w:rPr>
          <w:rFonts w:ascii="仿宋" w:eastAsia="仿宋" w:hAnsi="仿宋" w:hint="eastAsia"/>
          <w:color w:val="000000" w:themeColor="text1"/>
          <w:sz w:val="31"/>
          <w:szCs w:val="31"/>
        </w:rPr>
        <w:t>后勤支部摘编</w:t>
      </w:r>
    </w:p>
    <w:p w:rsidR="00452D72" w:rsidRPr="00A16100" w:rsidRDefault="00452D72" w:rsidP="00452D72">
      <w:pPr>
        <w:jc w:val="right"/>
        <w:rPr>
          <w:rFonts w:ascii="仿宋" w:eastAsia="仿宋" w:hAnsi="仿宋"/>
          <w:color w:val="000000" w:themeColor="text1"/>
          <w:sz w:val="31"/>
          <w:szCs w:val="31"/>
        </w:rPr>
      </w:pPr>
      <w:r w:rsidRPr="00A16100">
        <w:rPr>
          <w:rFonts w:ascii="仿宋" w:eastAsia="仿宋" w:hAnsi="仿宋" w:hint="eastAsia"/>
          <w:color w:val="000000" w:themeColor="text1"/>
          <w:sz w:val="31"/>
          <w:szCs w:val="31"/>
        </w:rPr>
        <w:t>2017年6月7日</w:t>
      </w:r>
    </w:p>
    <w:sectPr w:rsidR="00452D72" w:rsidRPr="00A16100" w:rsidSect="00FF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96B" w:rsidRDefault="00A0096B" w:rsidP="00B31F62">
      <w:r>
        <w:separator/>
      </w:r>
    </w:p>
  </w:endnote>
  <w:endnote w:type="continuationSeparator" w:id="0">
    <w:p w:rsidR="00A0096B" w:rsidRDefault="00A0096B" w:rsidP="00B31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96B" w:rsidRDefault="00A0096B" w:rsidP="00B31F62">
      <w:r>
        <w:separator/>
      </w:r>
    </w:p>
  </w:footnote>
  <w:footnote w:type="continuationSeparator" w:id="0">
    <w:p w:rsidR="00A0096B" w:rsidRDefault="00A0096B" w:rsidP="00B31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F62"/>
    <w:rsid w:val="00004BDC"/>
    <w:rsid w:val="00042C70"/>
    <w:rsid w:val="00071649"/>
    <w:rsid w:val="000E53FB"/>
    <w:rsid w:val="00133BD8"/>
    <w:rsid w:val="00152DB1"/>
    <w:rsid w:val="001805F2"/>
    <w:rsid w:val="0019788D"/>
    <w:rsid w:val="0020415C"/>
    <w:rsid w:val="0024618B"/>
    <w:rsid w:val="002666E2"/>
    <w:rsid w:val="00266FBC"/>
    <w:rsid w:val="00342F0A"/>
    <w:rsid w:val="00355341"/>
    <w:rsid w:val="003830FC"/>
    <w:rsid w:val="004030B4"/>
    <w:rsid w:val="00405834"/>
    <w:rsid w:val="00420653"/>
    <w:rsid w:val="00431904"/>
    <w:rsid w:val="00431990"/>
    <w:rsid w:val="00452D72"/>
    <w:rsid w:val="00483A53"/>
    <w:rsid w:val="004A39C8"/>
    <w:rsid w:val="004B2FD9"/>
    <w:rsid w:val="004C63DE"/>
    <w:rsid w:val="0056302A"/>
    <w:rsid w:val="00591B1C"/>
    <w:rsid w:val="00635739"/>
    <w:rsid w:val="006805F0"/>
    <w:rsid w:val="006A3A4E"/>
    <w:rsid w:val="006C594F"/>
    <w:rsid w:val="006D2A84"/>
    <w:rsid w:val="007475F7"/>
    <w:rsid w:val="00764A19"/>
    <w:rsid w:val="007B0C2F"/>
    <w:rsid w:val="007C030F"/>
    <w:rsid w:val="00864CCA"/>
    <w:rsid w:val="00884851"/>
    <w:rsid w:val="008977EB"/>
    <w:rsid w:val="008C2A5A"/>
    <w:rsid w:val="00920BF5"/>
    <w:rsid w:val="009511FA"/>
    <w:rsid w:val="00972B1C"/>
    <w:rsid w:val="009C6A68"/>
    <w:rsid w:val="009F70F9"/>
    <w:rsid w:val="00A0096B"/>
    <w:rsid w:val="00A07C5A"/>
    <w:rsid w:val="00A16100"/>
    <w:rsid w:val="00AA5B82"/>
    <w:rsid w:val="00B31F62"/>
    <w:rsid w:val="00B32C46"/>
    <w:rsid w:val="00B363C2"/>
    <w:rsid w:val="00B8619B"/>
    <w:rsid w:val="00C224DA"/>
    <w:rsid w:val="00C36F4D"/>
    <w:rsid w:val="00C422C6"/>
    <w:rsid w:val="00C75FA2"/>
    <w:rsid w:val="00CA1F35"/>
    <w:rsid w:val="00CA2DCF"/>
    <w:rsid w:val="00CB0DCB"/>
    <w:rsid w:val="00CB6524"/>
    <w:rsid w:val="00D31E31"/>
    <w:rsid w:val="00D32131"/>
    <w:rsid w:val="00D4139C"/>
    <w:rsid w:val="00D6173A"/>
    <w:rsid w:val="00D62FEB"/>
    <w:rsid w:val="00D7423A"/>
    <w:rsid w:val="00D94D69"/>
    <w:rsid w:val="00D97CDF"/>
    <w:rsid w:val="00DE7F58"/>
    <w:rsid w:val="00E1641A"/>
    <w:rsid w:val="00EB17AD"/>
    <w:rsid w:val="00EE4C51"/>
    <w:rsid w:val="00EE7A4E"/>
    <w:rsid w:val="00EF2156"/>
    <w:rsid w:val="00F809DE"/>
    <w:rsid w:val="00F94286"/>
    <w:rsid w:val="00FA5866"/>
    <w:rsid w:val="00FB5390"/>
    <w:rsid w:val="00FD20F2"/>
    <w:rsid w:val="00FD64ED"/>
    <w:rsid w:val="00FF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D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F6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F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F6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F62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31F62"/>
    <w:rPr>
      <w:color w:val="0000FF"/>
      <w:u w:val="single"/>
    </w:rPr>
  </w:style>
  <w:style w:type="character" w:styleId="a7">
    <w:name w:val="Strong"/>
    <w:basedOn w:val="a0"/>
    <w:uiPriority w:val="22"/>
    <w:qFormat/>
    <w:rsid w:val="00B31F6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F70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70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rencai.com/shehuishiji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9</cp:revision>
  <cp:lastPrinted>2017-06-07T02:11:00Z</cp:lastPrinted>
  <dcterms:created xsi:type="dcterms:W3CDTF">2017-06-07T02:04:00Z</dcterms:created>
  <dcterms:modified xsi:type="dcterms:W3CDTF">2017-06-07T05:34:00Z</dcterms:modified>
</cp:coreProperties>
</file>