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31" w:rsidRDefault="005D0659" w:rsidP="00080631">
      <w:pPr>
        <w:pStyle w:val="5"/>
        <w:ind w:firstLineChars="0" w:firstLine="0"/>
        <w:jc w:val="center"/>
        <w:rPr>
          <w:rFonts w:ascii="仿宋" w:eastAsia="仿宋" w:hAnsi="仿宋" w:hint="eastAsia"/>
          <w:b/>
          <w:sz w:val="36"/>
          <w:szCs w:val="36"/>
        </w:rPr>
      </w:pPr>
      <w:r w:rsidRPr="009B4D2C">
        <w:rPr>
          <w:rFonts w:ascii="仿宋" w:eastAsia="仿宋" w:hAnsi="仿宋" w:hint="eastAsia"/>
          <w:b/>
          <w:sz w:val="36"/>
          <w:szCs w:val="36"/>
        </w:rPr>
        <w:t>上海交通大学医学院</w:t>
      </w:r>
    </w:p>
    <w:p w:rsidR="00391ADD" w:rsidRPr="009B4D2C" w:rsidRDefault="00391ADD" w:rsidP="00080631">
      <w:pPr>
        <w:pStyle w:val="5"/>
        <w:ind w:firstLineChars="0" w:firstLine="0"/>
        <w:jc w:val="center"/>
        <w:rPr>
          <w:rFonts w:ascii="仿宋" w:eastAsia="仿宋" w:hAnsi="仿宋"/>
          <w:b/>
          <w:sz w:val="36"/>
          <w:szCs w:val="36"/>
        </w:rPr>
      </w:pPr>
      <w:r w:rsidRPr="009B4D2C">
        <w:rPr>
          <w:rFonts w:ascii="仿宋" w:eastAsia="仿宋" w:hAnsi="仿宋" w:hint="eastAsia"/>
          <w:b/>
          <w:sz w:val="36"/>
          <w:szCs w:val="36"/>
        </w:rPr>
        <w:t>医学技术类学生培养与选专业工作实施方案</w:t>
      </w:r>
    </w:p>
    <w:p w:rsidR="00210FEB" w:rsidRPr="005D0659" w:rsidRDefault="00210FEB" w:rsidP="00210FEB">
      <w:pPr>
        <w:pStyle w:val="5"/>
        <w:ind w:firstLineChars="250" w:firstLine="850"/>
        <w:rPr>
          <w:rFonts w:ascii="仿宋" w:eastAsia="仿宋" w:hAnsi="仿宋"/>
          <w:sz w:val="32"/>
          <w:szCs w:val="32"/>
        </w:rPr>
      </w:pPr>
    </w:p>
    <w:p w:rsidR="00391ADD" w:rsidRPr="009B4D2C" w:rsidRDefault="00391ADD" w:rsidP="00080631">
      <w:pPr>
        <w:autoSpaceDE w:val="0"/>
        <w:autoSpaceDN w:val="0"/>
        <w:adjustRightInd w:val="0"/>
        <w:snapToGrid w:val="0"/>
        <w:spacing w:line="500" w:lineRule="exact"/>
        <w:ind w:firstLineChars="200" w:firstLine="560"/>
        <w:rPr>
          <w:rFonts w:ascii="仿宋" w:eastAsia="仿宋" w:hAnsi="仿宋" w:cs="宋体"/>
          <w:color w:val="000000"/>
          <w:kern w:val="0"/>
          <w:sz w:val="28"/>
          <w:szCs w:val="28"/>
        </w:rPr>
      </w:pPr>
      <w:r w:rsidRPr="009B4D2C">
        <w:rPr>
          <w:rFonts w:ascii="仿宋" w:eastAsia="仿宋" w:hAnsi="仿宋" w:cs="宋体" w:hint="eastAsia"/>
          <w:color w:val="000000"/>
          <w:kern w:val="0"/>
          <w:sz w:val="28"/>
          <w:szCs w:val="28"/>
        </w:rPr>
        <w:t>医学技术类学生选专业工作由医学院教务处和医学检验技术系、食品卫生与营养学系共同负责。经研究</w:t>
      </w:r>
      <w:r w:rsidR="005D0659" w:rsidRPr="009B4D2C">
        <w:rPr>
          <w:rFonts w:ascii="仿宋" w:eastAsia="仿宋" w:hAnsi="仿宋" w:cs="宋体" w:hint="eastAsia"/>
          <w:color w:val="000000"/>
          <w:kern w:val="0"/>
          <w:sz w:val="28"/>
          <w:szCs w:val="28"/>
        </w:rPr>
        <w:t>决定，</w:t>
      </w:r>
      <w:r w:rsidRPr="009B4D2C">
        <w:rPr>
          <w:rFonts w:ascii="仿宋" w:eastAsia="仿宋" w:hAnsi="仿宋" w:cs="宋体" w:hint="eastAsia"/>
          <w:color w:val="000000"/>
          <w:kern w:val="0"/>
          <w:sz w:val="28"/>
          <w:szCs w:val="28"/>
        </w:rPr>
        <w:t>确定医学技术类学生培养与选专业的工作程序与基本原则如下：</w:t>
      </w:r>
    </w:p>
    <w:p w:rsidR="005D0659" w:rsidRPr="009B4D2C" w:rsidRDefault="00391ADD" w:rsidP="00080631">
      <w:pPr>
        <w:pStyle w:val="Default"/>
        <w:snapToGrid w:val="0"/>
        <w:spacing w:line="500" w:lineRule="exact"/>
        <w:ind w:firstLineChars="200" w:firstLine="560"/>
        <w:jc w:val="both"/>
        <w:rPr>
          <w:rFonts w:ascii="仿宋" w:eastAsia="仿宋" w:hAnsi="仿宋" w:cs="宋体"/>
          <w:sz w:val="28"/>
          <w:szCs w:val="28"/>
        </w:rPr>
      </w:pPr>
      <w:r w:rsidRPr="009B4D2C">
        <w:rPr>
          <w:rFonts w:ascii="仿宋" w:eastAsia="仿宋" w:hAnsi="仿宋" w:hint="eastAsia"/>
          <w:sz w:val="28"/>
          <w:szCs w:val="28"/>
        </w:rPr>
        <w:t>一、</w:t>
      </w:r>
      <w:r w:rsidR="005D0659" w:rsidRPr="009B4D2C">
        <w:rPr>
          <w:rFonts w:ascii="仿宋" w:eastAsia="仿宋" w:hAnsi="仿宋" w:cs="宋体" w:hint="eastAsia"/>
          <w:sz w:val="28"/>
          <w:szCs w:val="28"/>
        </w:rPr>
        <w:t>选专业工作本着</w:t>
      </w:r>
      <w:r w:rsidR="005D0659" w:rsidRPr="009B4D2C">
        <w:rPr>
          <w:rFonts w:ascii="仿宋" w:eastAsia="仿宋" w:hAnsi="仿宋" w:cs="宋体" w:hint="eastAsia"/>
          <w:spacing w:val="10"/>
          <w:sz w:val="28"/>
          <w:szCs w:val="28"/>
        </w:rPr>
        <w:t>“自愿选择、公平竞争、择优录取”的原则</w:t>
      </w:r>
      <w:r w:rsidR="005D0659" w:rsidRPr="009B4D2C">
        <w:rPr>
          <w:rFonts w:ascii="仿宋" w:eastAsia="仿宋" w:hAnsi="仿宋" w:cs="宋体" w:hint="eastAsia"/>
          <w:sz w:val="28"/>
          <w:szCs w:val="28"/>
        </w:rPr>
        <w:t>进行。</w:t>
      </w:r>
    </w:p>
    <w:p w:rsidR="00391ADD" w:rsidRPr="009B4D2C" w:rsidRDefault="005D0659" w:rsidP="00080631">
      <w:pPr>
        <w:pStyle w:val="Default"/>
        <w:snapToGrid w:val="0"/>
        <w:spacing w:line="500" w:lineRule="exact"/>
        <w:ind w:firstLineChars="200" w:firstLine="560"/>
        <w:jc w:val="both"/>
        <w:rPr>
          <w:rFonts w:ascii="仿宋" w:eastAsia="仿宋" w:hAnsi="仿宋" w:cs="宋体"/>
          <w:sz w:val="28"/>
          <w:szCs w:val="28"/>
        </w:rPr>
      </w:pPr>
      <w:r w:rsidRPr="009B4D2C">
        <w:rPr>
          <w:rFonts w:ascii="仿宋" w:eastAsia="仿宋" w:hAnsi="仿宋" w:cs="宋体" w:hint="eastAsia"/>
          <w:sz w:val="28"/>
          <w:szCs w:val="28"/>
        </w:rPr>
        <w:t>二、</w:t>
      </w:r>
      <w:r w:rsidR="00391ADD" w:rsidRPr="009B4D2C">
        <w:rPr>
          <w:rFonts w:ascii="仿宋" w:eastAsia="仿宋" w:hAnsi="仿宋" w:cs="宋体" w:hint="eastAsia"/>
          <w:sz w:val="28"/>
          <w:szCs w:val="28"/>
        </w:rPr>
        <w:t>学生入学后根据个人兴趣和特长并参考医学技术类专业教学培养方案要求，修读完成一年级第一</w:t>
      </w:r>
      <w:r w:rsidRPr="009B4D2C">
        <w:rPr>
          <w:rFonts w:ascii="仿宋" w:eastAsia="仿宋" w:hAnsi="仿宋" w:cs="宋体" w:hint="eastAsia"/>
          <w:sz w:val="28"/>
          <w:szCs w:val="28"/>
        </w:rPr>
        <w:t>学期课程，</w:t>
      </w:r>
      <w:r w:rsidR="00391ADD" w:rsidRPr="009B4D2C">
        <w:rPr>
          <w:rFonts w:ascii="仿宋" w:eastAsia="仿宋" w:hAnsi="仿宋" w:cs="宋体" w:hint="eastAsia"/>
          <w:sz w:val="28"/>
          <w:szCs w:val="28"/>
        </w:rPr>
        <w:t>于第一学年第二学期开始前完成选专业。</w:t>
      </w:r>
    </w:p>
    <w:p w:rsidR="00391ADD" w:rsidRPr="009B4D2C" w:rsidRDefault="00391ADD" w:rsidP="00080631">
      <w:pPr>
        <w:adjustRightInd w:val="0"/>
        <w:snapToGrid w:val="0"/>
        <w:spacing w:line="500" w:lineRule="exact"/>
        <w:ind w:firstLineChars="200" w:firstLine="560"/>
        <w:rPr>
          <w:rFonts w:ascii="仿宋" w:eastAsia="仿宋" w:hAnsi="仿宋" w:cs="宋体"/>
          <w:sz w:val="28"/>
          <w:szCs w:val="28"/>
        </w:rPr>
      </w:pPr>
      <w:r w:rsidRPr="009B4D2C">
        <w:rPr>
          <w:rFonts w:ascii="仿宋" w:eastAsia="仿宋" w:hAnsi="仿宋" w:hint="eastAsia"/>
          <w:sz w:val="28"/>
          <w:szCs w:val="28"/>
        </w:rPr>
        <w:t>三、</w:t>
      </w:r>
      <w:r w:rsidRPr="009B4D2C">
        <w:rPr>
          <w:rFonts w:ascii="仿宋" w:eastAsia="仿宋" w:hAnsi="仿宋" w:cs="宋体" w:hint="eastAsia"/>
          <w:sz w:val="28"/>
          <w:szCs w:val="28"/>
        </w:rPr>
        <w:t>在选专业工作开始前，学校以</w:t>
      </w:r>
      <w:r w:rsidR="005D0659" w:rsidRPr="009B4D2C">
        <w:rPr>
          <w:rFonts w:ascii="仿宋" w:eastAsia="仿宋" w:hAnsi="仿宋" w:cs="Calibri" w:hint="eastAsia"/>
          <w:sz w:val="28"/>
          <w:szCs w:val="28"/>
        </w:rPr>
        <w:t>当</w:t>
      </w:r>
      <w:r w:rsidRPr="009B4D2C">
        <w:rPr>
          <w:rFonts w:ascii="仿宋" w:eastAsia="仿宋" w:hAnsi="仿宋" w:cs="宋体" w:hint="eastAsia"/>
          <w:sz w:val="28"/>
          <w:szCs w:val="28"/>
        </w:rPr>
        <w:t>年</w:t>
      </w:r>
      <w:r w:rsidR="005D0659" w:rsidRPr="009B4D2C">
        <w:rPr>
          <w:rFonts w:ascii="仿宋" w:eastAsia="仿宋" w:hAnsi="仿宋" w:cs="宋体" w:hint="eastAsia"/>
          <w:sz w:val="28"/>
          <w:szCs w:val="28"/>
        </w:rPr>
        <w:t>度</w:t>
      </w:r>
      <w:r w:rsidRPr="009B4D2C">
        <w:rPr>
          <w:rFonts w:ascii="仿宋" w:eastAsia="仿宋" w:hAnsi="仿宋" w:cs="宋体" w:hint="eastAsia"/>
          <w:sz w:val="28"/>
          <w:szCs w:val="28"/>
        </w:rPr>
        <w:t>核定的各院系（专业）招生计划为基础，确定各专业接收学生的计划名额，并予公布，启动选专业工作。</w:t>
      </w:r>
      <w:r w:rsidRPr="009B4D2C">
        <w:rPr>
          <w:rFonts w:ascii="仿宋" w:eastAsia="仿宋" w:hAnsi="仿宋" w:cs="宋体" w:hint="eastAsia"/>
          <w:color w:val="000000"/>
          <w:kern w:val="0"/>
          <w:sz w:val="28"/>
          <w:szCs w:val="28"/>
        </w:rPr>
        <w:t>院系根据接收计划名额，</w:t>
      </w:r>
      <w:r w:rsidR="005D0659" w:rsidRPr="009B4D2C">
        <w:rPr>
          <w:rFonts w:ascii="仿宋" w:eastAsia="仿宋" w:hAnsi="仿宋" w:cs="宋体" w:hint="eastAsia"/>
          <w:color w:val="000000"/>
          <w:kern w:val="0"/>
          <w:sz w:val="28"/>
          <w:szCs w:val="28"/>
        </w:rPr>
        <w:t>进行</w:t>
      </w:r>
      <w:r w:rsidRPr="009B4D2C">
        <w:rPr>
          <w:rFonts w:ascii="仿宋" w:eastAsia="仿宋" w:hAnsi="仿宋" w:cs="宋体" w:hint="eastAsia"/>
          <w:color w:val="000000"/>
          <w:kern w:val="0"/>
          <w:sz w:val="28"/>
          <w:szCs w:val="28"/>
        </w:rPr>
        <w:t>遴选</w:t>
      </w:r>
      <w:r w:rsidR="005D0659" w:rsidRPr="009B4D2C">
        <w:rPr>
          <w:rFonts w:ascii="仿宋" w:eastAsia="仿宋" w:hAnsi="仿宋" w:cs="宋体" w:hint="eastAsia"/>
          <w:color w:val="000000"/>
          <w:kern w:val="0"/>
          <w:sz w:val="28"/>
          <w:szCs w:val="28"/>
        </w:rPr>
        <w:t>，开展</w:t>
      </w:r>
      <w:r w:rsidRPr="009B4D2C">
        <w:rPr>
          <w:rFonts w:ascii="仿宋" w:eastAsia="仿宋" w:hAnsi="仿宋" w:cs="宋体" w:hint="eastAsia"/>
          <w:color w:val="000000"/>
          <w:kern w:val="0"/>
          <w:sz w:val="28"/>
          <w:szCs w:val="28"/>
        </w:rPr>
        <w:t>录取工作。</w:t>
      </w:r>
      <w:r w:rsidRPr="009B4D2C">
        <w:rPr>
          <w:rFonts w:ascii="仿宋" w:eastAsia="仿宋" w:hAnsi="仿宋" w:cs="宋体"/>
          <w:color w:val="000000"/>
          <w:kern w:val="0"/>
          <w:sz w:val="28"/>
          <w:szCs w:val="28"/>
        </w:rPr>
        <w:t xml:space="preserve"> </w:t>
      </w:r>
    </w:p>
    <w:p w:rsidR="00391ADD" w:rsidRPr="009B4D2C" w:rsidRDefault="00391ADD" w:rsidP="00080631">
      <w:pPr>
        <w:autoSpaceDE w:val="0"/>
        <w:autoSpaceDN w:val="0"/>
        <w:adjustRightInd w:val="0"/>
        <w:snapToGrid w:val="0"/>
        <w:spacing w:line="500" w:lineRule="exact"/>
        <w:ind w:firstLineChars="200" w:firstLine="560"/>
        <w:rPr>
          <w:rFonts w:ascii="仿宋" w:eastAsia="仿宋" w:hAnsi="仿宋" w:cs="宋体"/>
          <w:color w:val="000000"/>
          <w:kern w:val="0"/>
          <w:sz w:val="28"/>
          <w:szCs w:val="28"/>
        </w:rPr>
      </w:pPr>
      <w:r w:rsidRPr="009B4D2C">
        <w:rPr>
          <w:rFonts w:ascii="仿宋" w:eastAsia="仿宋" w:hAnsi="仿宋" w:cs="黑体" w:hint="eastAsia"/>
          <w:color w:val="000000"/>
          <w:kern w:val="0"/>
          <w:sz w:val="28"/>
          <w:szCs w:val="28"/>
        </w:rPr>
        <w:t>四、</w:t>
      </w:r>
      <w:r w:rsidRPr="009B4D2C">
        <w:rPr>
          <w:rFonts w:ascii="仿宋" w:eastAsia="仿宋" w:hAnsi="仿宋" w:cs="宋体" w:hint="eastAsia"/>
          <w:color w:val="000000"/>
          <w:kern w:val="0"/>
          <w:sz w:val="28"/>
          <w:szCs w:val="28"/>
        </w:rPr>
        <w:t>选专业报名时，医学检验技术和食品卫生与营养学二个专业并列供学生选报。学生按个人意愿</w:t>
      </w:r>
      <w:r w:rsidR="005D0659" w:rsidRPr="009B4D2C">
        <w:rPr>
          <w:rFonts w:ascii="仿宋" w:eastAsia="仿宋" w:hAnsi="仿宋" w:cs="宋体" w:hint="eastAsia"/>
          <w:color w:val="000000"/>
          <w:kern w:val="0"/>
          <w:sz w:val="28"/>
          <w:szCs w:val="28"/>
        </w:rPr>
        <w:t>自愿</w:t>
      </w:r>
      <w:r w:rsidRPr="009B4D2C">
        <w:rPr>
          <w:rFonts w:ascii="仿宋" w:eastAsia="仿宋" w:hAnsi="仿宋" w:cs="宋体" w:hint="eastAsia"/>
          <w:color w:val="000000"/>
          <w:kern w:val="0"/>
          <w:sz w:val="28"/>
          <w:szCs w:val="28"/>
        </w:rPr>
        <w:t>填报志愿。</w:t>
      </w:r>
      <w:r w:rsidRPr="009B4D2C">
        <w:rPr>
          <w:rFonts w:ascii="仿宋" w:eastAsia="仿宋" w:hAnsi="仿宋" w:cs="宋体"/>
          <w:color w:val="000000"/>
          <w:kern w:val="0"/>
          <w:sz w:val="28"/>
          <w:szCs w:val="28"/>
        </w:rPr>
        <w:t xml:space="preserve"> </w:t>
      </w:r>
    </w:p>
    <w:p w:rsidR="00391ADD" w:rsidRPr="009B4D2C" w:rsidRDefault="00391ADD" w:rsidP="00080631">
      <w:pPr>
        <w:autoSpaceDE w:val="0"/>
        <w:autoSpaceDN w:val="0"/>
        <w:adjustRightInd w:val="0"/>
        <w:snapToGrid w:val="0"/>
        <w:spacing w:line="500" w:lineRule="exact"/>
        <w:ind w:firstLineChars="200" w:firstLine="560"/>
        <w:rPr>
          <w:rFonts w:ascii="仿宋" w:eastAsia="仿宋" w:hAnsi="仿宋" w:cs="宋体"/>
          <w:color w:val="000000"/>
          <w:kern w:val="0"/>
          <w:sz w:val="28"/>
          <w:szCs w:val="28"/>
        </w:rPr>
      </w:pPr>
      <w:r w:rsidRPr="009B4D2C">
        <w:rPr>
          <w:rFonts w:ascii="仿宋" w:eastAsia="仿宋" w:hAnsi="仿宋" w:cs="黑体" w:hint="eastAsia"/>
          <w:color w:val="000000"/>
          <w:kern w:val="0"/>
          <w:sz w:val="28"/>
          <w:szCs w:val="28"/>
        </w:rPr>
        <w:t>五、</w:t>
      </w:r>
      <w:r w:rsidRPr="009B4D2C">
        <w:rPr>
          <w:rFonts w:ascii="仿宋" w:eastAsia="仿宋" w:hAnsi="仿宋" w:cs="宋体" w:hint="eastAsia"/>
          <w:color w:val="000000"/>
          <w:kern w:val="0"/>
          <w:sz w:val="28"/>
          <w:szCs w:val="28"/>
        </w:rPr>
        <w:t>学生选专业录取时，医学技术类学生按平均学积分排序，院系依据学生填报志愿，</w:t>
      </w:r>
      <w:r w:rsidRPr="009B4D2C">
        <w:rPr>
          <w:rFonts w:ascii="仿宋" w:eastAsia="仿宋" w:hAnsi="仿宋" w:cs="宋体" w:hint="eastAsia"/>
          <w:color w:val="000000" w:themeColor="text1"/>
          <w:kern w:val="0"/>
          <w:sz w:val="28"/>
          <w:szCs w:val="28"/>
        </w:rPr>
        <w:t>结合面试成绩,择</w:t>
      </w:r>
      <w:r w:rsidRPr="009B4D2C">
        <w:rPr>
          <w:rFonts w:ascii="仿宋" w:eastAsia="仿宋" w:hAnsi="仿宋" w:cs="宋体" w:hint="eastAsia"/>
          <w:color w:val="000000"/>
          <w:kern w:val="0"/>
          <w:sz w:val="28"/>
          <w:szCs w:val="28"/>
        </w:rPr>
        <w:t>优进行录取。</w:t>
      </w:r>
      <w:r w:rsidRPr="009B4D2C">
        <w:rPr>
          <w:rFonts w:ascii="仿宋" w:eastAsia="仿宋" w:hAnsi="仿宋" w:cs="宋体"/>
          <w:color w:val="000000"/>
          <w:kern w:val="0"/>
          <w:sz w:val="28"/>
          <w:szCs w:val="28"/>
        </w:rPr>
        <w:t xml:space="preserve"> </w:t>
      </w:r>
    </w:p>
    <w:p w:rsidR="00391ADD" w:rsidRPr="009B4D2C" w:rsidRDefault="0000539E" w:rsidP="00080631">
      <w:pPr>
        <w:adjustRightInd w:val="0"/>
        <w:snapToGrid w:val="0"/>
        <w:spacing w:line="500" w:lineRule="exact"/>
        <w:ind w:firstLineChars="200" w:firstLine="560"/>
        <w:rPr>
          <w:rFonts w:ascii="仿宋" w:eastAsia="仿宋" w:hAnsi="仿宋" w:cs="宋体"/>
          <w:sz w:val="28"/>
          <w:szCs w:val="28"/>
        </w:rPr>
      </w:pPr>
      <w:r w:rsidRPr="009B4D2C">
        <w:rPr>
          <w:rFonts w:ascii="仿宋" w:eastAsia="仿宋" w:hAnsi="仿宋" w:cs="宋体" w:hint="eastAsia"/>
          <w:sz w:val="28"/>
          <w:szCs w:val="28"/>
        </w:rPr>
        <w:t>各相关院系应</w:t>
      </w:r>
      <w:r w:rsidR="00391ADD" w:rsidRPr="009B4D2C">
        <w:rPr>
          <w:rFonts w:ascii="仿宋" w:eastAsia="仿宋" w:hAnsi="仿宋" w:cs="宋体" w:hint="eastAsia"/>
          <w:sz w:val="28"/>
          <w:szCs w:val="28"/>
        </w:rPr>
        <w:t>组织和</w:t>
      </w:r>
      <w:proofErr w:type="gramStart"/>
      <w:r w:rsidR="00391ADD" w:rsidRPr="009B4D2C">
        <w:rPr>
          <w:rFonts w:ascii="仿宋" w:eastAsia="仿宋" w:hAnsi="仿宋" w:cs="宋体" w:hint="eastAsia"/>
          <w:sz w:val="28"/>
          <w:szCs w:val="28"/>
        </w:rPr>
        <w:t>开拓让</w:t>
      </w:r>
      <w:proofErr w:type="gramEnd"/>
      <w:r w:rsidR="00391ADD" w:rsidRPr="009B4D2C">
        <w:rPr>
          <w:rFonts w:ascii="仿宋" w:eastAsia="仿宋" w:hAnsi="仿宋" w:cs="宋体" w:hint="eastAsia"/>
          <w:sz w:val="28"/>
          <w:szCs w:val="28"/>
        </w:rPr>
        <w:t>医学技术类学生了解专业内涵的</w:t>
      </w:r>
      <w:r w:rsidR="00391ADD" w:rsidRPr="009B4D2C">
        <w:rPr>
          <w:rFonts w:ascii="仿宋" w:eastAsia="仿宋" w:hAnsi="仿宋" w:cs="宋体" w:hint="eastAsia"/>
          <w:color w:val="000000"/>
          <w:kern w:val="0"/>
          <w:sz w:val="28"/>
          <w:szCs w:val="28"/>
        </w:rPr>
        <w:t>各种活动与渠道，并推荐优秀教师</w:t>
      </w:r>
      <w:r w:rsidR="00315E29" w:rsidRPr="009B4D2C">
        <w:rPr>
          <w:rFonts w:ascii="仿宋" w:eastAsia="仿宋" w:hAnsi="仿宋" w:cs="宋体" w:hint="eastAsia"/>
          <w:color w:val="000000"/>
          <w:kern w:val="0"/>
          <w:sz w:val="28"/>
          <w:szCs w:val="28"/>
        </w:rPr>
        <w:t>加强对学生的学业指导工作，帮助学生在修读课程与选专业时做出</w:t>
      </w:r>
      <w:r w:rsidR="00391ADD" w:rsidRPr="009B4D2C">
        <w:rPr>
          <w:rFonts w:ascii="仿宋" w:eastAsia="仿宋" w:hAnsi="仿宋" w:cs="宋体" w:hint="eastAsia"/>
          <w:color w:val="000000"/>
          <w:kern w:val="0"/>
          <w:sz w:val="28"/>
          <w:szCs w:val="28"/>
        </w:rPr>
        <w:t>更加理性的选择。</w:t>
      </w:r>
      <w:r w:rsidR="00391ADD" w:rsidRPr="009B4D2C">
        <w:rPr>
          <w:rFonts w:ascii="仿宋" w:eastAsia="仿宋" w:hAnsi="仿宋" w:cs="宋体"/>
          <w:color w:val="000000"/>
          <w:kern w:val="0"/>
          <w:sz w:val="28"/>
          <w:szCs w:val="28"/>
        </w:rPr>
        <w:t xml:space="preserve"> </w:t>
      </w:r>
    </w:p>
    <w:p w:rsidR="00391ADD" w:rsidRPr="009B4D2C" w:rsidRDefault="00391ADD" w:rsidP="00080631">
      <w:pPr>
        <w:adjustRightInd w:val="0"/>
        <w:snapToGrid w:val="0"/>
        <w:spacing w:line="500" w:lineRule="exact"/>
        <w:ind w:firstLineChars="200" w:firstLine="560"/>
        <w:rPr>
          <w:rFonts w:ascii="仿宋" w:eastAsia="仿宋" w:hAnsi="仿宋" w:cs="宋体"/>
          <w:color w:val="000000"/>
          <w:kern w:val="0"/>
          <w:sz w:val="28"/>
          <w:szCs w:val="28"/>
        </w:rPr>
      </w:pPr>
    </w:p>
    <w:p w:rsidR="00391ADD" w:rsidRPr="009B4D2C" w:rsidRDefault="00391ADD" w:rsidP="00080631">
      <w:pPr>
        <w:adjustRightInd w:val="0"/>
        <w:snapToGrid w:val="0"/>
        <w:spacing w:line="500" w:lineRule="exact"/>
        <w:ind w:firstLineChars="200" w:firstLine="560"/>
        <w:rPr>
          <w:rFonts w:ascii="仿宋" w:eastAsia="仿宋" w:hAnsi="仿宋" w:cs="宋体"/>
          <w:color w:val="000000"/>
          <w:kern w:val="0"/>
          <w:sz w:val="28"/>
          <w:szCs w:val="28"/>
        </w:rPr>
      </w:pPr>
    </w:p>
    <w:p w:rsidR="00391ADD" w:rsidRPr="009B4D2C" w:rsidRDefault="009B4D2C" w:rsidP="00080631">
      <w:pPr>
        <w:adjustRightInd w:val="0"/>
        <w:snapToGrid w:val="0"/>
        <w:spacing w:line="5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5D0659" w:rsidRPr="009B4D2C">
        <w:rPr>
          <w:rFonts w:ascii="仿宋" w:eastAsia="仿宋" w:hAnsi="仿宋" w:cs="宋体" w:hint="eastAsia"/>
          <w:color w:val="000000"/>
          <w:kern w:val="0"/>
          <w:sz w:val="28"/>
          <w:szCs w:val="28"/>
        </w:rPr>
        <w:t>上海交通大学医学院</w:t>
      </w:r>
    </w:p>
    <w:p w:rsidR="00391ADD" w:rsidRPr="009B4D2C" w:rsidRDefault="009B4D2C" w:rsidP="00080631">
      <w:pPr>
        <w:adjustRightInd w:val="0"/>
        <w:snapToGrid w:val="0"/>
        <w:spacing w:line="50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391ADD" w:rsidRPr="009B4D2C">
        <w:rPr>
          <w:rFonts w:ascii="仿宋" w:eastAsia="仿宋" w:hAnsi="仿宋" w:cs="宋体" w:hint="eastAsia"/>
          <w:color w:val="000000"/>
          <w:kern w:val="0"/>
          <w:sz w:val="28"/>
          <w:szCs w:val="28"/>
        </w:rPr>
        <w:t>2015年10月</w:t>
      </w:r>
    </w:p>
    <w:p w:rsidR="00640E10" w:rsidRDefault="00640E10"/>
    <w:sectPr w:rsidR="00640E10" w:rsidSect="00640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E2B" w:rsidRDefault="008F2E2B" w:rsidP="00210FEB">
      <w:r>
        <w:separator/>
      </w:r>
    </w:p>
  </w:endnote>
  <w:endnote w:type="continuationSeparator" w:id="0">
    <w:p w:rsidR="008F2E2B" w:rsidRDefault="008F2E2B" w:rsidP="00210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E2B" w:rsidRDefault="008F2E2B" w:rsidP="00210FEB">
      <w:r>
        <w:separator/>
      </w:r>
    </w:p>
  </w:footnote>
  <w:footnote w:type="continuationSeparator" w:id="0">
    <w:p w:rsidR="008F2E2B" w:rsidRDefault="008F2E2B" w:rsidP="00210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ADD"/>
    <w:rsid w:val="000023EF"/>
    <w:rsid w:val="0000539E"/>
    <w:rsid w:val="00061CEF"/>
    <w:rsid w:val="00080631"/>
    <w:rsid w:val="00114D9A"/>
    <w:rsid w:val="00127F34"/>
    <w:rsid w:val="001C21AD"/>
    <w:rsid w:val="0020599E"/>
    <w:rsid w:val="00210FEB"/>
    <w:rsid w:val="002F725C"/>
    <w:rsid w:val="00312439"/>
    <w:rsid w:val="00315E29"/>
    <w:rsid w:val="00367DBA"/>
    <w:rsid w:val="003722B8"/>
    <w:rsid w:val="00391ADD"/>
    <w:rsid w:val="00467345"/>
    <w:rsid w:val="005766D4"/>
    <w:rsid w:val="005C460C"/>
    <w:rsid w:val="005D0659"/>
    <w:rsid w:val="005E2DED"/>
    <w:rsid w:val="00640E10"/>
    <w:rsid w:val="006E1D9C"/>
    <w:rsid w:val="007203D7"/>
    <w:rsid w:val="0074289C"/>
    <w:rsid w:val="00826680"/>
    <w:rsid w:val="008D3A11"/>
    <w:rsid w:val="008F2E2B"/>
    <w:rsid w:val="00952CD8"/>
    <w:rsid w:val="0098379B"/>
    <w:rsid w:val="009B4D2C"/>
    <w:rsid w:val="00A16CE8"/>
    <w:rsid w:val="00AE758B"/>
    <w:rsid w:val="00BA6F36"/>
    <w:rsid w:val="00C85FD1"/>
    <w:rsid w:val="00C90C89"/>
    <w:rsid w:val="00CD6232"/>
    <w:rsid w:val="00D23E1F"/>
    <w:rsid w:val="00EB3E80"/>
    <w:rsid w:val="00F31B6C"/>
    <w:rsid w:val="00F87C84"/>
    <w:rsid w:val="00FC4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样式5"/>
    <w:basedOn w:val="a"/>
    <w:qFormat/>
    <w:rsid w:val="00391ADD"/>
    <w:pPr>
      <w:adjustRightInd w:val="0"/>
      <w:snapToGrid w:val="0"/>
      <w:spacing w:line="560" w:lineRule="exact"/>
      <w:ind w:firstLineChars="200" w:firstLine="660"/>
    </w:pPr>
    <w:rPr>
      <w:rFonts w:ascii="仿宋_GB2312" w:eastAsia="仿宋_GB2312"/>
      <w:snapToGrid w:val="0"/>
      <w:spacing w:val="10"/>
      <w:kern w:val="0"/>
      <w:sz w:val="31"/>
      <w:szCs w:val="31"/>
    </w:rPr>
  </w:style>
  <w:style w:type="paragraph" w:customStyle="1" w:styleId="Default">
    <w:name w:val="Default"/>
    <w:rsid w:val="00391ADD"/>
    <w:pPr>
      <w:widowControl w:val="0"/>
      <w:autoSpaceDE w:val="0"/>
      <w:autoSpaceDN w:val="0"/>
      <w:adjustRightInd w:val="0"/>
    </w:pPr>
    <w:rPr>
      <w:rFonts w:ascii="黑体" w:eastAsia="黑体" w:cs="黑体"/>
      <w:color w:val="000000"/>
      <w:kern w:val="0"/>
      <w:sz w:val="24"/>
      <w:szCs w:val="24"/>
    </w:rPr>
  </w:style>
  <w:style w:type="paragraph" w:styleId="a3">
    <w:name w:val="header"/>
    <w:basedOn w:val="a"/>
    <w:link w:val="Char"/>
    <w:uiPriority w:val="99"/>
    <w:semiHidden/>
    <w:unhideWhenUsed/>
    <w:rsid w:val="00210F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FEB"/>
    <w:rPr>
      <w:rFonts w:ascii="Times New Roman" w:eastAsia="宋体" w:hAnsi="Times New Roman" w:cs="Times New Roman"/>
      <w:sz w:val="18"/>
      <w:szCs w:val="18"/>
    </w:rPr>
  </w:style>
  <w:style w:type="paragraph" w:styleId="a4">
    <w:name w:val="footer"/>
    <w:basedOn w:val="a"/>
    <w:link w:val="Char0"/>
    <w:uiPriority w:val="99"/>
    <w:semiHidden/>
    <w:unhideWhenUsed/>
    <w:rsid w:val="00210F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F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李鸣燕</dc:creator>
  <cp:lastModifiedBy>李鸣燕</cp:lastModifiedBy>
  <cp:revision>9</cp:revision>
  <dcterms:created xsi:type="dcterms:W3CDTF">2015-10-22T06:43:00Z</dcterms:created>
  <dcterms:modified xsi:type="dcterms:W3CDTF">2015-11-18T06:09:00Z</dcterms:modified>
</cp:coreProperties>
</file>