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D07" w:rsidRDefault="000C1D07">
      <w:pPr>
        <w:rPr>
          <w:rFonts w:ascii="仿宋_GB2312" w:eastAsia="仿宋_GB2312" w:hAnsi="华文中宋" w:hint="eastAsia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华文中宋" w:hint="eastAsia"/>
          <w:sz w:val="32"/>
          <w:szCs w:val="32"/>
        </w:rPr>
        <w:t>附件</w:t>
      </w:r>
      <w:r w:rsidR="000F77CB">
        <w:rPr>
          <w:rFonts w:ascii="仿宋_GB2312" w:eastAsia="仿宋_GB2312" w:hAnsi="华文中宋" w:hint="eastAsia"/>
          <w:sz w:val="32"/>
          <w:szCs w:val="32"/>
        </w:rPr>
        <w:t>三</w:t>
      </w:r>
      <w:r>
        <w:rPr>
          <w:rFonts w:ascii="仿宋_GB2312" w:eastAsia="仿宋_GB2312" w:hAnsi="华文中宋" w:hint="eastAsia"/>
          <w:sz w:val="32"/>
          <w:szCs w:val="32"/>
        </w:rPr>
        <w:t>：</w:t>
      </w:r>
    </w:p>
    <w:p w:rsidR="00F4692F" w:rsidRDefault="000C1D07" w:rsidP="00F4692F">
      <w:pPr>
        <w:jc w:val="center"/>
        <w:rPr>
          <w:rFonts w:ascii="华文中宋" w:eastAsia="华文中宋" w:hAnsi="华文中宋" w:hint="eastAsia"/>
          <w:b/>
          <w:bCs/>
          <w:kern w:val="0"/>
          <w:sz w:val="32"/>
          <w:szCs w:val="32"/>
        </w:rPr>
      </w:pPr>
      <w:r>
        <w:rPr>
          <w:rFonts w:ascii="华文中宋" w:eastAsia="华文中宋" w:hAnsi="华文中宋" w:hint="eastAsia"/>
          <w:b/>
          <w:bCs/>
          <w:kern w:val="0"/>
          <w:sz w:val="32"/>
          <w:szCs w:val="32"/>
        </w:rPr>
        <w:t xml:space="preserve"> 20</w:t>
      </w:r>
      <w:r w:rsidR="00DE0D95">
        <w:rPr>
          <w:rFonts w:ascii="华文中宋" w:eastAsia="华文中宋" w:hAnsi="华文中宋" w:hint="eastAsia"/>
          <w:b/>
          <w:bCs/>
          <w:kern w:val="0"/>
          <w:sz w:val="32"/>
          <w:szCs w:val="32"/>
        </w:rPr>
        <w:t>13</w:t>
      </w:r>
      <w:r>
        <w:rPr>
          <w:rFonts w:ascii="华文中宋" w:eastAsia="华文中宋" w:hAnsi="华文中宋" w:hint="eastAsia"/>
          <w:b/>
          <w:bCs/>
          <w:kern w:val="0"/>
          <w:sz w:val="32"/>
          <w:szCs w:val="32"/>
        </w:rPr>
        <w:t>年度</w:t>
      </w:r>
      <w:r w:rsidR="00C84BF0">
        <w:rPr>
          <w:rFonts w:ascii="华文中宋" w:eastAsia="华文中宋" w:hAnsi="华文中宋" w:hint="eastAsia"/>
          <w:b/>
          <w:bCs/>
          <w:kern w:val="0"/>
          <w:sz w:val="32"/>
          <w:szCs w:val="32"/>
        </w:rPr>
        <w:t>上海交通大学</w:t>
      </w:r>
      <w:r>
        <w:rPr>
          <w:rFonts w:ascii="华文中宋" w:eastAsia="华文中宋" w:hAnsi="华文中宋" w:hint="eastAsia"/>
          <w:b/>
          <w:bCs/>
          <w:kern w:val="0"/>
          <w:sz w:val="32"/>
          <w:szCs w:val="32"/>
        </w:rPr>
        <w:t>优秀教材奖申报汇总表</w:t>
      </w:r>
      <w:r w:rsidR="00035430">
        <w:rPr>
          <w:rFonts w:ascii="华文中宋" w:eastAsia="华文中宋" w:hAnsi="华文中宋" w:hint="eastAsia"/>
          <w:b/>
          <w:bCs/>
          <w:kern w:val="0"/>
          <w:sz w:val="32"/>
          <w:szCs w:val="32"/>
        </w:rPr>
        <w:t xml:space="preserve"> </w:t>
      </w:r>
    </w:p>
    <w:p w:rsidR="000C1D07" w:rsidRPr="00F4692F" w:rsidRDefault="00C84BF0" w:rsidP="00F4692F">
      <w:pPr>
        <w:rPr>
          <w:rFonts w:ascii="华文中宋" w:eastAsia="华文中宋" w:hAnsi="华文中宋" w:hint="eastAsia"/>
          <w:b/>
          <w:bCs/>
          <w:kern w:val="0"/>
          <w:sz w:val="32"/>
          <w:szCs w:val="32"/>
        </w:rPr>
      </w:pPr>
      <w:r>
        <w:rPr>
          <w:rFonts w:ascii="仿宋_GB2312" w:eastAsia="仿宋_GB2312" w:hint="eastAsia"/>
          <w:sz w:val="30"/>
          <w:szCs w:val="30"/>
        </w:rPr>
        <w:t>申报院系</w:t>
      </w:r>
      <w:r w:rsidR="000C1D07">
        <w:rPr>
          <w:rFonts w:ascii="仿宋_GB2312" w:eastAsia="仿宋_GB2312" w:hint="eastAsia"/>
          <w:sz w:val="30"/>
          <w:szCs w:val="30"/>
        </w:rPr>
        <w:t>（盖章）：</w:t>
      </w:r>
      <w:r w:rsidR="00035430">
        <w:rPr>
          <w:rFonts w:ascii="仿宋_GB2312" w:eastAsia="仿宋_GB2312" w:hint="eastAsia"/>
          <w:sz w:val="30"/>
          <w:szCs w:val="30"/>
        </w:rPr>
        <w:tab/>
      </w:r>
      <w:r w:rsidR="00035430">
        <w:rPr>
          <w:rFonts w:ascii="仿宋_GB2312" w:eastAsia="仿宋_GB2312" w:hint="eastAsia"/>
          <w:sz w:val="30"/>
          <w:szCs w:val="30"/>
        </w:rPr>
        <w:tab/>
      </w:r>
      <w:r w:rsidR="00035430">
        <w:rPr>
          <w:rFonts w:ascii="仿宋_GB2312" w:eastAsia="仿宋_GB2312" w:hint="eastAsia"/>
          <w:sz w:val="30"/>
          <w:szCs w:val="30"/>
        </w:rPr>
        <w:tab/>
      </w:r>
      <w:r w:rsidR="00035430">
        <w:rPr>
          <w:rFonts w:ascii="仿宋_GB2312" w:eastAsia="仿宋_GB2312" w:hint="eastAsia"/>
          <w:sz w:val="30"/>
          <w:szCs w:val="30"/>
        </w:rPr>
        <w:tab/>
      </w:r>
      <w:r w:rsidR="00035430">
        <w:rPr>
          <w:rFonts w:ascii="仿宋_GB2312" w:eastAsia="仿宋_GB2312" w:hint="eastAsia"/>
          <w:sz w:val="30"/>
          <w:szCs w:val="30"/>
        </w:rPr>
        <w:tab/>
      </w:r>
      <w:r w:rsidR="00035430">
        <w:rPr>
          <w:rFonts w:ascii="仿宋_GB2312" w:eastAsia="仿宋_GB2312" w:hint="eastAsia"/>
          <w:sz w:val="30"/>
          <w:szCs w:val="30"/>
        </w:rPr>
        <w:tab/>
      </w:r>
      <w:r w:rsidR="00035430">
        <w:rPr>
          <w:rFonts w:ascii="仿宋_GB2312" w:eastAsia="仿宋_GB2312" w:hint="eastAsia"/>
          <w:sz w:val="30"/>
          <w:szCs w:val="30"/>
        </w:rPr>
        <w:tab/>
      </w:r>
      <w:r w:rsidR="00035430">
        <w:rPr>
          <w:rFonts w:ascii="仿宋_GB2312" w:eastAsia="仿宋_GB2312" w:hint="eastAsia"/>
          <w:sz w:val="30"/>
          <w:szCs w:val="30"/>
        </w:rPr>
        <w:tab/>
      </w:r>
      <w:r w:rsidR="00035430">
        <w:rPr>
          <w:rFonts w:ascii="仿宋_GB2312" w:eastAsia="仿宋_GB2312" w:hint="eastAsia"/>
          <w:sz w:val="30"/>
          <w:szCs w:val="30"/>
        </w:rPr>
        <w:tab/>
      </w:r>
      <w:r w:rsidR="00035430">
        <w:rPr>
          <w:rFonts w:ascii="仿宋_GB2312" w:eastAsia="仿宋_GB2312" w:hint="eastAsia"/>
          <w:sz w:val="30"/>
          <w:szCs w:val="30"/>
        </w:rPr>
        <w:tab/>
      </w:r>
      <w:r w:rsidR="00035430">
        <w:rPr>
          <w:rFonts w:ascii="仿宋_GB2312" w:eastAsia="仿宋_GB2312" w:hint="eastAsia"/>
          <w:sz w:val="30"/>
          <w:szCs w:val="30"/>
        </w:rPr>
        <w:tab/>
      </w:r>
      <w:r w:rsidR="00035430">
        <w:rPr>
          <w:rFonts w:ascii="仿宋_GB2312" w:eastAsia="仿宋_GB2312" w:hint="eastAsia"/>
          <w:sz w:val="30"/>
          <w:szCs w:val="30"/>
        </w:rPr>
        <w:tab/>
      </w:r>
      <w:r w:rsidR="00035430">
        <w:rPr>
          <w:rFonts w:ascii="仿宋_GB2312" w:eastAsia="仿宋_GB2312" w:hint="eastAsia"/>
          <w:sz w:val="30"/>
          <w:szCs w:val="30"/>
        </w:rPr>
        <w:tab/>
      </w:r>
      <w:r w:rsidR="00035430">
        <w:rPr>
          <w:rFonts w:ascii="仿宋_GB2312" w:eastAsia="仿宋_GB2312" w:hint="eastAsia"/>
          <w:sz w:val="30"/>
          <w:szCs w:val="30"/>
        </w:rPr>
        <w:tab/>
      </w:r>
      <w:r w:rsidR="00035430">
        <w:rPr>
          <w:rFonts w:ascii="仿宋_GB2312" w:eastAsia="仿宋_GB2312" w:hint="eastAsia"/>
          <w:sz w:val="30"/>
          <w:szCs w:val="30"/>
        </w:rPr>
        <w:tab/>
      </w:r>
      <w:r w:rsidR="00035430">
        <w:rPr>
          <w:rFonts w:ascii="仿宋_GB2312" w:eastAsia="仿宋_GB2312" w:hint="eastAsia"/>
          <w:sz w:val="30"/>
          <w:szCs w:val="30"/>
        </w:rPr>
        <w:tab/>
      </w:r>
      <w:r w:rsidR="006044CD">
        <w:rPr>
          <w:rFonts w:ascii="仿宋_GB2312" w:eastAsia="仿宋_GB2312" w:hint="eastAsia"/>
          <w:sz w:val="30"/>
          <w:szCs w:val="30"/>
        </w:rPr>
        <w:t xml:space="preserve">日期:  </w:t>
      </w:r>
      <w:r w:rsidR="005455A3">
        <w:rPr>
          <w:rFonts w:ascii="仿宋_GB2312" w:eastAsia="仿宋_GB2312" w:hint="eastAsia"/>
          <w:sz w:val="30"/>
          <w:szCs w:val="30"/>
        </w:rPr>
        <w:t>2013</w:t>
      </w:r>
      <w:r w:rsidR="006044CD">
        <w:rPr>
          <w:rFonts w:ascii="仿宋_GB2312" w:eastAsia="仿宋_GB2312" w:hint="eastAsia"/>
          <w:sz w:val="30"/>
          <w:szCs w:val="30"/>
        </w:rPr>
        <w:t>年  月  日</w:t>
      </w:r>
    </w:p>
    <w:tbl>
      <w:tblPr>
        <w:tblW w:w="12659" w:type="dxa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2"/>
        <w:gridCol w:w="3097"/>
        <w:gridCol w:w="1060"/>
        <w:gridCol w:w="1116"/>
        <w:gridCol w:w="1532"/>
        <w:gridCol w:w="1303"/>
        <w:gridCol w:w="1559"/>
        <w:gridCol w:w="1276"/>
        <w:gridCol w:w="1134"/>
      </w:tblGrid>
      <w:tr w:rsidR="00B939FC" w:rsidTr="004A3D0B">
        <w:trPr>
          <w:trHeight w:val="1258"/>
        </w:trPr>
        <w:tc>
          <w:tcPr>
            <w:tcW w:w="582" w:type="dxa"/>
            <w:vAlign w:val="center"/>
          </w:tcPr>
          <w:p w:rsidR="00B939FC" w:rsidRDefault="00B939FC">
            <w:pPr>
              <w:spacing w:line="360" w:lineRule="auto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序号</w:t>
            </w:r>
          </w:p>
        </w:tc>
        <w:tc>
          <w:tcPr>
            <w:tcW w:w="3097" w:type="dxa"/>
            <w:vAlign w:val="center"/>
          </w:tcPr>
          <w:p w:rsidR="00B939FC" w:rsidRDefault="00B939FC" w:rsidP="00B939FC">
            <w:pPr>
              <w:spacing w:line="360" w:lineRule="auto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教材名称</w:t>
            </w:r>
          </w:p>
        </w:tc>
        <w:tc>
          <w:tcPr>
            <w:tcW w:w="1060" w:type="dxa"/>
            <w:vAlign w:val="center"/>
          </w:tcPr>
          <w:p w:rsidR="00B939FC" w:rsidRDefault="00B939FC">
            <w:pPr>
              <w:spacing w:line="360" w:lineRule="auto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教材形式</w:t>
            </w:r>
          </w:p>
        </w:tc>
        <w:tc>
          <w:tcPr>
            <w:tcW w:w="1116" w:type="dxa"/>
            <w:vAlign w:val="center"/>
          </w:tcPr>
          <w:p w:rsidR="00B939FC" w:rsidRDefault="00B939FC">
            <w:pPr>
              <w:spacing w:line="360" w:lineRule="auto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主编</w:t>
            </w:r>
          </w:p>
        </w:tc>
        <w:tc>
          <w:tcPr>
            <w:tcW w:w="1532" w:type="dxa"/>
            <w:vAlign w:val="center"/>
          </w:tcPr>
          <w:p w:rsidR="00B939FC" w:rsidRDefault="00B939FC" w:rsidP="004A3D0B">
            <w:pPr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适用</w:t>
            </w:r>
          </w:p>
          <w:p w:rsidR="004A3D0B" w:rsidRDefault="00B939FC" w:rsidP="004A3D0B">
            <w:pPr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专业类</w:t>
            </w:r>
          </w:p>
          <w:p w:rsidR="00B939FC" w:rsidRDefault="004A3D0B" w:rsidP="004A3D0B">
            <w:pPr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（一级学科）</w:t>
            </w:r>
          </w:p>
        </w:tc>
        <w:tc>
          <w:tcPr>
            <w:tcW w:w="1303" w:type="dxa"/>
            <w:vAlign w:val="center"/>
          </w:tcPr>
          <w:p w:rsidR="00B939FC" w:rsidRDefault="00B939FC">
            <w:pPr>
              <w:spacing w:line="360" w:lineRule="auto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出版单位</w:t>
            </w:r>
          </w:p>
        </w:tc>
        <w:tc>
          <w:tcPr>
            <w:tcW w:w="1559" w:type="dxa"/>
            <w:vAlign w:val="center"/>
          </w:tcPr>
          <w:p w:rsidR="00B939FC" w:rsidRDefault="00B939FC">
            <w:pPr>
              <w:spacing w:line="360" w:lineRule="auto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出版时间</w:t>
            </w:r>
          </w:p>
        </w:tc>
        <w:tc>
          <w:tcPr>
            <w:tcW w:w="1276" w:type="dxa"/>
            <w:vAlign w:val="center"/>
          </w:tcPr>
          <w:p w:rsidR="00B939FC" w:rsidRDefault="00B939FC">
            <w:pPr>
              <w:spacing w:line="360" w:lineRule="auto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版次</w:t>
            </w:r>
          </w:p>
        </w:tc>
        <w:tc>
          <w:tcPr>
            <w:tcW w:w="1134" w:type="dxa"/>
            <w:vAlign w:val="center"/>
          </w:tcPr>
          <w:p w:rsidR="00B939FC" w:rsidRDefault="00B939FC" w:rsidP="00B939FC">
            <w:pPr>
              <w:spacing w:line="360" w:lineRule="auto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备注</w:t>
            </w:r>
          </w:p>
        </w:tc>
      </w:tr>
      <w:tr w:rsidR="00B939FC" w:rsidTr="004A3D0B">
        <w:tc>
          <w:tcPr>
            <w:tcW w:w="582" w:type="dxa"/>
          </w:tcPr>
          <w:p w:rsidR="00B939FC" w:rsidRDefault="00B939FC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3097" w:type="dxa"/>
          </w:tcPr>
          <w:p w:rsidR="00B939FC" w:rsidRDefault="00B939FC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</w:t>
            </w:r>
          </w:p>
        </w:tc>
        <w:tc>
          <w:tcPr>
            <w:tcW w:w="1060" w:type="dxa"/>
          </w:tcPr>
          <w:p w:rsidR="00B939FC" w:rsidRDefault="00B939FC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116" w:type="dxa"/>
          </w:tcPr>
          <w:p w:rsidR="00B939FC" w:rsidRDefault="00B939FC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532" w:type="dxa"/>
          </w:tcPr>
          <w:p w:rsidR="00B939FC" w:rsidRDefault="00B939FC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303" w:type="dxa"/>
          </w:tcPr>
          <w:p w:rsidR="00B939FC" w:rsidRDefault="00B939FC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559" w:type="dxa"/>
          </w:tcPr>
          <w:p w:rsidR="00B939FC" w:rsidRDefault="00B939FC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276" w:type="dxa"/>
          </w:tcPr>
          <w:p w:rsidR="00B939FC" w:rsidRDefault="00B939FC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939FC" w:rsidRDefault="00B939FC" w:rsidP="00B939FC">
            <w:pPr>
              <w:spacing w:line="360" w:lineRule="auto"/>
              <w:jc w:val="center"/>
              <w:rPr>
                <w:rFonts w:ascii="仿宋_GB2312" w:eastAsia="仿宋_GB2312" w:hint="eastAsia"/>
                <w:szCs w:val="21"/>
              </w:rPr>
            </w:pPr>
          </w:p>
        </w:tc>
      </w:tr>
      <w:tr w:rsidR="00B939FC" w:rsidTr="004A3D0B">
        <w:tc>
          <w:tcPr>
            <w:tcW w:w="582" w:type="dxa"/>
          </w:tcPr>
          <w:p w:rsidR="00B939FC" w:rsidRDefault="00B939FC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3097" w:type="dxa"/>
          </w:tcPr>
          <w:p w:rsidR="00B939FC" w:rsidRDefault="00B939FC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060" w:type="dxa"/>
          </w:tcPr>
          <w:p w:rsidR="00B939FC" w:rsidRDefault="00B939FC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116" w:type="dxa"/>
          </w:tcPr>
          <w:p w:rsidR="00B939FC" w:rsidRDefault="00B939FC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532" w:type="dxa"/>
          </w:tcPr>
          <w:p w:rsidR="00B939FC" w:rsidRDefault="00B939FC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303" w:type="dxa"/>
          </w:tcPr>
          <w:p w:rsidR="00B939FC" w:rsidRDefault="00B939FC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559" w:type="dxa"/>
          </w:tcPr>
          <w:p w:rsidR="00B939FC" w:rsidRDefault="00B939FC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276" w:type="dxa"/>
          </w:tcPr>
          <w:p w:rsidR="00B939FC" w:rsidRDefault="00B939FC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939FC" w:rsidRDefault="00B939FC" w:rsidP="00B939FC">
            <w:pPr>
              <w:spacing w:line="360" w:lineRule="auto"/>
              <w:jc w:val="center"/>
              <w:rPr>
                <w:rFonts w:ascii="仿宋_GB2312" w:eastAsia="仿宋_GB2312" w:hint="eastAsia"/>
                <w:szCs w:val="21"/>
              </w:rPr>
            </w:pPr>
          </w:p>
        </w:tc>
      </w:tr>
      <w:tr w:rsidR="00B939FC" w:rsidTr="004A3D0B">
        <w:tc>
          <w:tcPr>
            <w:tcW w:w="582" w:type="dxa"/>
          </w:tcPr>
          <w:p w:rsidR="00B939FC" w:rsidRDefault="00B939FC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3097" w:type="dxa"/>
          </w:tcPr>
          <w:p w:rsidR="00B939FC" w:rsidRDefault="00B939FC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060" w:type="dxa"/>
          </w:tcPr>
          <w:p w:rsidR="00B939FC" w:rsidRDefault="00B939FC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116" w:type="dxa"/>
          </w:tcPr>
          <w:p w:rsidR="00B939FC" w:rsidRDefault="00B939FC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532" w:type="dxa"/>
          </w:tcPr>
          <w:p w:rsidR="00B939FC" w:rsidRDefault="00B939FC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303" w:type="dxa"/>
          </w:tcPr>
          <w:p w:rsidR="00B939FC" w:rsidRDefault="00B939FC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559" w:type="dxa"/>
          </w:tcPr>
          <w:p w:rsidR="00B939FC" w:rsidRDefault="00B939FC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276" w:type="dxa"/>
          </w:tcPr>
          <w:p w:rsidR="00B939FC" w:rsidRDefault="00B939FC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939FC" w:rsidRDefault="00B939FC" w:rsidP="00B939FC">
            <w:pPr>
              <w:spacing w:line="360" w:lineRule="auto"/>
              <w:jc w:val="center"/>
              <w:rPr>
                <w:rFonts w:ascii="仿宋_GB2312" w:eastAsia="仿宋_GB2312" w:hint="eastAsia"/>
                <w:szCs w:val="21"/>
              </w:rPr>
            </w:pPr>
          </w:p>
        </w:tc>
      </w:tr>
      <w:tr w:rsidR="00B939FC" w:rsidTr="004A3D0B">
        <w:tc>
          <w:tcPr>
            <w:tcW w:w="582" w:type="dxa"/>
          </w:tcPr>
          <w:p w:rsidR="00B939FC" w:rsidRDefault="00B939FC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3097" w:type="dxa"/>
          </w:tcPr>
          <w:p w:rsidR="00B939FC" w:rsidRDefault="00B939FC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060" w:type="dxa"/>
          </w:tcPr>
          <w:p w:rsidR="00B939FC" w:rsidRDefault="00B939FC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116" w:type="dxa"/>
          </w:tcPr>
          <w:p w:rsidR="00B939FC" w:rsidRDefault="00B939FC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532" w:type="dxa"/>
          </w:tcPr>
          <w:p w:rsidR="00B939FC" w:rsidRDefault="00B939FC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303" w:type="dxa"/>
          </w:tcPr>
          <w:p w:rsidR="00B939FC" w:rsidRDefault="00B939FC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559" w:type="dxa"/>
          </w:tcPr>
          <w:p w:rsidR="00B939FC" w:rsidRDefault="00B939FC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276" w:type="dxa"/>
          </w:tcPr>
          <w:p w:rsidR="00B939FC" w:rsidRDefault="00B939FC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939FC" w:rsidRDefault="00B939FC" w:rsidP="00B939FC">
            <w:pPr>
              <w:spacing w:line="360" w:lineRule="auto"/>
              <w:jc w:val="center"/>
              <w:rPr>
                <w:rFonts w:ascii="仿宋_GB2312" w:eastAsia="仿宋_GB2312" w:hint="eastAsia"/>
                <w:szCs w:val="21"/>
              </w:rPr>
            </w:pPr>
          </w:p>
        </w:tc>
      </w:tr>
      <w:tr w:rsidR="00B939FC" w:rsidTr="004A3D0B">
        <w:tc>
          <w:tcPr>
            <w:tcW w:w="582" w:type="dxa"/>
          </w:tcPr>
          <w:p w:rsidR="00B939FC" w:rsidRDefault="00B939FC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3097" w:type="dxa"/>
          </w:tcPr>
          <w:p w:rsidR="00B939FC" w:rsidRDefault="00B939FC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060" w:type="dxa"/>
          </w:tcPr>
          <w:p w:rsidR="00B939FC" w:rsidRDefault="00B939FC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116" w:type="dxa"/>
          </w:tcPr>
          <w:p w:rsidR="00B939FC" w:rsidRDefault="00B939FC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532" w:type="dxa"/>
          </w:tcPr>
          <w:p w:rsidR="00B939FC" w:rsidRDefault="00B939FC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303" w:type="dxa"/>
          </w:tcPr>
          <w:p w:rsidR="00B939FC" w:rsidRDefault="00B939FC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559" w:type="dxa"/>
          </w:tcPr>
          <w:p w:rsidR="00B939FC" w:rsidRDefault="00B939FC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276" w:type="dxa"/>
          </w:tcPr>
          <w:p w:rsidR="00B939FC" w:rsidRDefault="00B939FC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939FC" w:rsidRDefault="00B939FC" w:rsidP="00B939FC">
            <w:pPr>
              <w:spacing w:line="360" w:lineRule="auto"/>
              <w:jc w:val="center"/>
              <w:rPr>
                <w:rFonts w:ascii="仿宋_GB2312" w:eastAsia="仿宋_GB2312" w:hint="eastAsia"/>
                <w:szCs w:val="21"/>
              </w:rPr>
            </w:pPr>
          </w:p>
        </w:tc>
      </w:tr>
    </w:tbl>
    <w:p w:rsidR="000C1D07" w:rsidRPr="00431618" w:rsidRDefault="000C1D07">
      <w:pPr>
        <w:spacing w:line="360" w:lineRule="auto"/>
        <w:rPr>
          <w:rFonts w:ascii="仿宋_GB2312" w:eastAsia="仿宋_GB2312" w:hint="eastAsia"/>
          <w:szCs w:val="21"/>
        </w:rPr>
      </w:pPr>
      <w:r>
        <w:rPr>
          <w:rFonts w:ascii="仿宋_GB2312" w:eastAsia="仿宋_GB2312" w:hint="eastAsia"/>
          <w:szCs w:val="21"/>
        </w:rPr>
        <w:t>注：</w:t>
      </w:r>
      <w:r>
        <w:rPr>
          <w:rFonts w:ascii="仿宋_GB2312" w:eastAsia="仿宋_GB2312" w:hint="eastAsia"/>
        </w:rPr>
        <w:t>1、教材形式是指文字教材或电子教材</w:t>
      </w:r>
      <w:r w:rsidRPr="00431618">
        <w:rPr>
          <w:rFonts w:ascii="仿宋_GB2312" w:eastAsia="仿宋_GB2312" w:hint="eastAsia"/>
          <w:szCs w:val="21"/>
        </w:rPr>
        <w:t>；</w:t>
      </w:r>
    </w:p>
    <w:p w:rsidR="000C1D07" w:rsidRPr="004A3D0B" w:rsidRDefault="000C1D07">
      <w:pPr>
        <w:spacing w:line="360" w:lineRule="auto"/>
        <w:ind w:firstLineChars="200" w:firstLine="420"/>
        <w:rPr>
          <w:rFonts w:ascii="仿宋_GB2312" w:eastAsia="仿宋_GB2312" w:hint="eastAsia"/>
          <w:shd w:val="clear" w:color="auto" w:fill="FFFF00"/>
        </w:rPr>
      </w:pPr>
      <w:r>
        <w:rPr>
          <w:rFonts w:ascii="仿宋_GB2312" w:eastAsia="仿宋_GB2312" w:hint="eastAsia"/>
        </w:rPr>
        <w:t>2、</w:t>
      </w:r>
      <w:r w:rsidR="00B939FC">
        <w:rPr>
          <w:rFonts w:ascii="仿宋_GB2312" w:eastAsia="仿宋_GB2312" w:hint="eastAsia"/>
        </w:rPr>
        <w:t>适用专业类指专业大类</w:t>
      </w:r>
      <w:r w:rsidR="004A3D0B" w:rsidRPr="00752ED5">
        <w:rPr>
          <w:rFonts w:ascii="仿宋_GB2312" w:eastAsia="仿宋_GB2312" w:hint="eastAsia"/>
        </w:rPr>
        <w:t>（一级学科）</w:t>
      </w:r>
      <w:r w:rsidR="00B939FC" w:rsidRPr="00752ED5">
        <w:rPr>
          <w:rFonts w:ascii="仿宋_GB2312" w:eastAsia="仿宋_GB2312" w:hint="eastAsia"/>
        </w:rPr>
        <w:t>，</w:t>
      </w:r>
      <w:r w:rsidR="004A3D0B" w:rsidRPr="00752ED5">
        <w:rPr>
          <w:rFonts w:ascii="仿宋_GB2312" w:eastAsia="仿宋_GB2312" w:hAnsi="宋体" w:hint="eastAsia"/>
        </w:rPr>
        <w:t>本科按教育部《普通高等学校本科专业目录（2012年）》（</w:t>
      </w:r>
      <w:proofErr w:type="gramStart"/>
      <w:r w:rsidR="004A3D0B" w:rsidRPr="00752ED5">
        <w:rPr>
          <w:rFonts w:ascii="仿宋_GB2312" w:eastAsia="仿宋_GB2312" w:hAnsi="宋体" w:hint="eastAsia"/>
        </w:rPr>
        <w:t>教高</w:t>
      </w:r>
      <w:proofErr w:type="gramEnd"/>
      <w:r w:rsidR="004A3D0B" w:rsidRPr="00752ED5">
        <w:rPr>
          <w:rFonts w:ascii="仿宋_GB2312" w:eastAsia="仿宋_GB2312" w:hAnsi="宋体" w:hint="eastAsia"/>
        </w:rPr>
        <w:t>[2012]9号），即哲学、经济学、法学、教育学等门类；研究生教材按照国务院学位委员会、教育部《学位授予和人才培养学科目录设置与管理办法》（学位〔2009〕10号）规定的一级学科填写。</w:t>
      </w:r>
    </w:p>
    <w:p w:rsidR="000C1D07" w:rsidRPr="00431618" w:rsidRDefault="00C84BF0">
      <w:pPr>
        <w:spacing w:line="360" w:lineRule="auto"/>
        <w:ind w:firstLineChars="200" w:firstLine="420"/>
        <w:jc w:val="left"/>
        <w:rPr>
          <w:rFonts w:ascii="仿宋_GB2312" w:eastAsia="仿宋_GB2312" w:hAnsi="宋体" w:hint="eastAsia"/>
          <w:szCs w:val="21"/>
        </w:rPr>
      </w:pPr>
      <w:r>
        <w:rPr>
          <w:rFonts w:ascii="仿宋_GB2312" w:eastAsia="仿宋_GB2312" w:hint="eastAsia"/>
        </w:rPr>
        <w:t>3</w:t>
      </w:r>
      <w:r w:rsidR="000C1D07">
        <w:rPr>
          <w:rFonts w:ascii="仿宋_GB2312" w:eastAsia="仿宋_GB2312" w:hint="eastAsia"/>
        </w:rPr>
        <w:t>、</w:t>
      </w:r>
      <w:r w:rsidR="00B939FC">
        <w:rPr>
          <w:rFonts w:ascii="仿宋_GB2312" w:eastAsia="仿宋_GB2312" w:hint="eastAsia"/>
        </w:rPr>
        <w:t>请在备注栏注明是</w:t>
      </w:r>
      <w:r w:rsidR="00B939FC" w:rsidRPr="00035430">
        <w:rPr>
          <w:rFonts w:ascii="仿宋_GB2312" w:eastAsia="仿宋_GB2312" w:hint="eastAsia"/>
          <w:b/>
        </w:rPr>
        <w:t>本科</w:t>
      </w:r>
      <w:r w:rsidR="00B939FC">
        <w:rPr>
          <w:rFonts w:ascii="仿宋_GB2312" w:eastAsia="仿宋_GB2312" w:hint="eastAsia"/>
          <w:b/>
        </w:rPr>
        <w:t>生教材</w:t>
      </w:r>
      <w:r w:rsidR="00B939FC" w:rsidRPr="00035430">
        <w:rPr>
          <w:rFonts w:ascii="仿宋_GB2312" w:eastAsia="仿宋_GB2312" w:hint="eastAsia"/>
          <w:b/>
        </w:rPr>
        <w:t>或研究生</w:t>
      </w:r>
      <w:r w:rsidR="00B939FC">
        <w:rPr>
          <w:rFonts w:ascii="仿宋_GB2312" w:eastAsia="仿宋_GB2312" w:hint="eastAsia"/>
          <w:b/>
        </w:rPr>
        <w:t>教材。</w:t>
      </w:r>
    </w:p>
    <w:sectPr w:rsidR="000C1D07" w:rsidRPr="00431618" w:rsidSect="00431618">
      <w:pgSz w:w="16838" w:h="11906" w:orient="landscape" w:code="9"/>
      <w:pgMar w:top="1520" w:right="2098" w:bottom="1508" w:left="1712" w:header="851" w:footer="1418" w:gutter="57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FCA" w:rsidRDefault="00C47FCA">
      <w:r>
        <w:separator/>
      </w:r>
    </w:p>
  </w:endnote>
  <w:endnote w:type="continuationSeparator" w:id="0">
    <w:p w:rsidR="00C47FCA" w:rsidRDefault="00C47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FCA" w:rsidRDefault="00C47FCA">
      <w:r>
        <w:separator/>
      </w:r>
    </w:p>
  </w:footnote>
  <w:footnote w:type="continuationSeparator" w:id="0">
    <w:p w:rsidR="00C47FCA" w:rsidRDefault="00C47F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BC7292"/>
    <w:multiLevelType w:val="hybridMultilevel"/>
    <w:tmpl w:val="013CCFAC"/>
    <w:lvl w:ilvl="0" w:tplc="902A101A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E7E73D9"/>
    <w:multiLevelType w:val="hybridMultilevel"/>
    <w:tmpl w:val="7E5AD114"/>
    <w:lvl w:ilvl="0" w:tplc="3B26A654">
      <w:start w:val="5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D07"/>
    <w:rsid w:val="00035430"/>
    <w:rsid w:val="000C1D07"/>
    <w:rsid w:val="000F77CB"/>
    <w:rsid w:val="00173E82"/>
    <w:rsid w:val="00173FDE"/>
    <w:rsid w:val="00244ABE"/>
    <w:rsid w:val="002803C8"/>
    <w:rsid w:val="002A7040"/>
    <w:rsid w:val="00317C33"/>
    <w:rsid w:val="00327B3B"/>
    <w:rsid w:val="003B36DF"/>
    <w:rsid w:val="003B63C6"/>
    <w:rsid w:val="00431618"/>
    <w:rsid w:val="004A3D0B"/>
    <w:rsid w:val="004D578F"/>
    <w:rsid w:val="005455A3"/>
    <w:rsid w:val="006044CD"/>
    <w:rsid w:val="00661912"/>
    <w:rsid w:val="00687F70"/>
    <w:rsid w:val="00752ED5"/>
    <w:rsid w:val="008A3072"/>
    <w:rsid w:val="009E57E6"/>
    <w:rsid w:val="00AA4B7E"/>
    <w:rsid w:val="00B86161"/>
    <w:rsid w:val="00B939FC"/>
    <w:rsid w:val="00C0024A"/>
    <w:rsid w:val="00C47FCA"/>
    <w:rsid w:val="00C84BF0"/>
    <w:rsid w:val="00CD017A"/>
    <w:rsid w:val="00D46F99"/>
    <w:rsid w:val="00DE0D95"/>
    <w:rsid w:val="00EF15A3"/>
    <w:rsid w:val="00F07301"/>
    <w:rsid w:val="00F24BAC"/>
    <w:rsid w:val="00F35962"/>
    <w:rsid w:val="00F46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semiHidden/>
    <w:rsid w:val="00EF15A3"/>
    <w:rPr>
      <w:sz w:val="18"/>
      <w:szCs w:val="18"/>
    </w:rPr>
  </w:style>
  <w:style w:type="paragraph" w:styleId="a5">
    <w:name w:val="header"/>
    <w:basedOn w:val="a"/>
    <w:link w:val="Char"/>
    <w:rsid w:val="00B939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">
    <w:name w:val="页眉 Char"/>
    <w:link w:val="a5"/>
    <w:rsid w:val="00B939FC"/>
    <w:rPr>
      <w:kern w:val="2"/>
      <w:sz w:val="18"/>
      <w:szCs w:val="18"/>
    </w:rPr>
  </w:style>
  <w:style w:type="paragraph" w:styleId="a6">
    <w:name w:val="footer"/>
    <w:basedOn w:val="a"/>
    <w:link w:val="Char0"/>
    <w:rsid w:val="00B939FC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0">
    <w:name w:val="页脚 Char"/>
    <w:link w:val="a6"/>
    <w:rsid w:val="00B939F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semiHidden/>
    <w:rsid w:val="00EF15A3"/>
    <w:rPr>
      <w:sz w:val="18"/>
      <w:szCs w:val="18"/>
    </w:rPr>
  </w:style>
  <w:style w:type="paragraph" w:styleId="a5">
    <w:name w:val="header"/>
    <w:basedOn w:val="a"/>
    <w:link w:val="Char"/>
    <w:rsid w:val="00B939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">
    <w:name w:val="页眉 Char"/>
    <w:link w:val="a5"/>
    <w:rsid w:val="00B939FC"/>
    <w:rPr>
      <w:kern w:val="2"/>
      <w:sz w:val="18"/>
      <w:szCs w:val="18"/>
    </w:rPr>
  </w:style>
  <w:style w:type="paragraph" w:styleId="a6">
    <w:name w:val="footer"/>
    <w:basedOn w:val="a"/>
    <w:link w:val="Char0"/>
    <w:rsid w:val="00B939FC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0">
    <w:name w:val="页脚 Char"/>
    <w:link w:val="a6"/>
    <w:rsid w:val="00B939F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112</Characters>
  <Application>Microsoft Office Word</Application>
  <DocSecurity>0</DocSecurity>
  <Lines>1</Lines>
  <Paragraphs>1</Paragraphs>
  <ScaleCrop>false</ScaleCrop>
  <Company>sheca</Company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vip</dc:creator>
  <cp:keywords/>
  <cp:lastModifiedBy>admin</cp:lastModifiedBy>
  <cp:revision>2</cp:revision>
  <cp:lastPrinted>2013-03-18T00:59:00Z</cp:lastPrinted>
  <dcterms:created xsi:type="dcterms:W3CDTF">2013-03-18T01:01:00Z</dcterms:created>
  <dcterms:modified xsi:type="dcterms:W3CDTF">2013-03-18T01:01:00Z</dcterms:modified>
</cp:coreProperties>
</file>