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2C8B2" w14:textId="77777777" w:rsidR="00343FDE" w:rsidRDefault="00343FDE" w:rsidP="00343FDE">
      <w:pPr>
        <w:pBdr>
          <w:bottom w:val="single" w:sz="12" w:space="1" w:color="auto"/>
        </w:pBdr>
        <w:rPr>
          <w:rFonts w:ascii="微软雅黑" w:eastAsia="微软雅黑" w:hAnsi="微软雅黑" w:cs="微软雅黑"/>
          <w:color w:val="000000"/>
          <w:sz w:val="36"/>
          <w:szCs w:val="36"/>
        </w:rPr>
      </w:pPr>
    </w:p>
    <w:p w14:paraId="3C6A0C09" w14:textId="77777777" w:rsidR="00343FDE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color w:val="000000"/>
          <w:sz w:val="44"/>
          <w:szCs w:val="44"/>
          <w:u w:val="single"/>
        </w:rPr>
      </w:pPr>
      <w:r>
        <w:fldChar w:fldCharType="begin"/>
      </w:r>
      <w:r>
        <w:instrText xml:space="preserve"> INCLUDEPICTURE "https://jyjkfw.shsmu.edu.cn/Assets/images/logo-light.png" \* MERGEFORMATINET </w:instrText>
      </w:r>
      <w:r>
        <w:fldChar w:fldCharType="separate"/>
      </w:r>
      <w:r>
        <w:fldChar w:fldCharType="begin"/>
      </w:r>
      <w:r>
        <w:instrText xml:space="preserve"> INCLUDEPICTURE  "https://jyjkfw.shsmu.edu.cn/Assets/images/logo-light.png" \* MERGEFORMATINET </w:instrText>
      </w:r>
      <w:r>
        <w:fldChar w:fldCharType="separate"/>
      </w:r>
      <w:r>
        <w:fldChar w:fldCharType="begin"/>
      </w:r>
      <w:r>
        <w:instrText xml:space="preserve"> INCLUDEPICTURE  "https://jyjkfw.shsmu.edu.cn/Assets/images/logo-light.png" \* MERGEFORMATINET </w:instrText>
      </w:r>
      <w:r>
        <w:fldChar w:fldCharType="separate"/>
      </w:r>
      <w:r>
        <w:fldChar w:fldCharType="begin"/>
      </w:r>
      <w:r>
        <w:instrText xml:space="preserve"> INCLUDEPICTURE  "https://jyjkfw.shsmu.edu.cn/Assets/images/logo-light.png" \* MERGEFORMATINET </w:instrText>
      </w:r>
      <w:r>
        <w:fldChar w:fldCharType="separate"/>
      </w:r>
      <w:r>
        <w:fldChar w:fldCharType="begin"/>
      </w:r>
      <w:r>
        <w:instrText xml:space="preserve"> INCLUDEPICTURE  "https://jyjkfw.shsmu.edu.cn/Assets/images/logo-light.png" \* MERGEFORMATINET </w:instrText>
      </w:r>
      <w:r>
        <w:fldChar w:fldCharType="separate"/>
      </w:r>
      <w:r w:rsidR="000C7A54">
        <w:fldChar w:fldCharType="begin"/>
      </w:r>
      <w:r w:rsidR="000C7A54">
        <w:instrText xml:space="preserve"> INCLUDEPICTURE  "https://jyjkfw.shsmu.edu.cn/Assets/images/logo-light.png" \* MERGEFORMATINET </w:instrText>
      </w:r>
      <w:r w:rsidR="000C7A54">
        <w:fldChar w:fldCharType="separate"/>
      </w:r>
      <w:r w:rsidR="0034729D">
        <w:fldChar w:fldCharType="begin"/>
      </w:r>
      <w:r w:rsidR="0034729D">
        <w:instrText xml:space="preserve"> INCLUDEPICTURE  "https://jyjkfw.shsmu.edu.cn/Assets/images/logo-light.png" \* MERGEFORMATINET </w:instrText>
      </w:r>
      <w:r w:rsidR="0034729D">
        <w:fldChar w:fldCharType="separate"/>
      </w:r>
      <w:r w:rsidR="008B76DD">
        <w:fldChar w:fldCharType="begin"/>
      </w:r>
      <w:r w:rsidR="008B76DD">
        <w:instrText xml:space="preserve"> </w:instrText>
      </w:r>
      <w:r w:rsidR="008B76DD">
        <w:instrText>INCLUDEPICTURE  "https://jyjkfw.shsmu.edu.cn/Assets/images/logo-light.png" \* MERGEFORMATINET</w:instrText>
      </w:r>
      <w:r w:rsidR="008B76DD">
        <w:instrText xml:space="preserve"> </w:instrText>
      </w:r>
      <w:r w:rsidR="008B76DD">
        <w:fldChar w:fldCharType="separate"/>
      </w:r>
      <w:r w:rsidR="008B76DD">
        <w:pict w14:anchorId="1BB03C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57.75pt">
            <v:imagedata r:id="rId7" r:href="rId8"/>
          </v:shape>
        </w:pict>
      </w:r>
      <w:r w:rsidR="008B76DD">
        <w:fldChar w:fldCharType="end"/>
      </w:r>
      <w:r w:rsidR="0034729D">
        <w:fldChar w:fldCharType="end"/>
      </w:r>
      <w:r w:rsidR="000C7A5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B5C9806" w14:textId="77777777" w:rsidR="00343FDE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color w:val="000000"/>
          <w:sz w:val="44"/>
          <w:szCs w:val="44"/>
        </w:rPr>
      </w:pPr>
      <w:r w:rsidRPr="00FD388D">
        <w:rPr>
          <w:rFonts w:ascii="微软雅黑" w:eastAsia="微软雅黑" w:hAnsi="微软雅黑" w:cs="微软雅黑"/>
          <w:color w:val="000000"/>
          <w:sz w:val="44"/>
          <w:szCs w:val="44"/>
        </w:rPr>
        <w:t>综合业务平台健康服务</w:t>
      </w:r>
    </w:p>
    <w:p w14:paraId="3A410774" w14:textId="77777777" w:rsidR="00343FDE" w:rsidRPr="005533B5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5533B5">
        <w:rPr>
          <w:rFonts w:ascii="微软雅黑" w:eastAsia="微软雅黑" w:hAnsi="微软雅黑" w:cs="微软雅黑" w:hint="eastAsia"/>
          <w:color w:val="000000"/>
          <w:sz w:val="28"/>
          <w:szCs w:val="28"/>
        </w:rPr>
        <w:t>大学生</w:t>
      </w:r>
      <w:proofErr w:type="gramStart"/>
      <w:r w:rsidRPr="005533B5">
        <w:rPr>
          <w:rFonts w:ascii="微软雅黑" w:eastAsia="微软雅黑" w:hAnsi="微软雅黑" w:cs="微软雅黑" w:hint="eastAsia"/>
          <w:color w:val="000000"/>
          <w:sz w:val="28"/>
          <w:szCs w:val="28"/>
        </w:rPr>
        <w:t>医</w:t>
      </w:r>
      <w:proofErr w:type="gramEnd"/>
      <w:r w:rsidRPr="005533B5">
        <w:rPr>
          <w:rFonts w:ascii="微软雅黑" w:eastAsia="微软雅黑" w:hAnsi="微软雅黑" w:cs="微软雅黑" w:hint="eastAsia"/>
          <w:color w:val="000000"/>
          <w:sz w:val="28"/>
          <w:szCs w:val="28"/>
        </w:rPr>
        <w:t>保缴费操作指南</w:t>
      </w:r>
    </w:p>
    <w:p w14:paraId="6BC7CED8" w14:textId="77777777" w:rsidR="00343FDE" w:rsidRPr="00913B02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color w:val="000000"/>
          <w:sz w:val="44"/>
          <w:szCs w:val="44"/>
        </w:rPr>
      </w:pPr>
    </w:p>
    <w:p w14:paraId="6B572F46" w14:textId="77777777" w:rsidR="00343FDE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b/>
          <w:color w:val="000000"/>
          <w:sz w:val="16"/>
          <w:szCs w:val="16"/>
        </w:rPr>
      </w:pPr>
    </w:p>
    <w:p w14:paraId="0ABD858C" w14:textId="5E8DA74D" w:rsidR="00343FDE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b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color w:val="000000"/>
          <w:sz w:val="18"/>
          <w:szCs w:val="18"/>
        </w:rPr>
        <w:t>更新日期：</w:t>
      </w:r>
      <w:r>
        <w:rPr>
          <w:rFonts w:ascii="微软雅黑" w:eastAsia="微软雅黑" w:hAnsi="微软雅黑" w:cs="微软雅黑"/>
          <w:b/>
          <w:color w:val="000000"/>
          <w:sz w:val="18"/>
          <w:szCs w:val="18"/>
        </w:rPr>
        <w:t>2022</w:t>
      </w:r>
      <w:r>
        <w:rPr>
          <w:rFonts w:ascii="微软雅黑" w:eastAsia="微软雅黑" w:hAnsi="微软雅黑" w:cs="微软雅黑" w:hint="eastAsia"/>
          <w:b/>
          <w:color w:val="000000"/>
          <w:sz w:val="18"/>
          <w:szCs w:val="18"/>
        </w:rPr>
        <w:t>年1</w:t>
      </w:r>
      <w:r>
        <w:rPr>
          <w:rFonts w:ascii="微软雅黑" w:eastAsia="微软雅黑" w:hAnsi="微软雅黑" w:cs="微软雅黑"/>
          <w:b/>
          <w:color w:val="000000"/>
          <w:sz w:val="18"/>
          <w:szCs w:val="18"/>
        </w:rPr>
        <w:t>1</w:t>
      </w:r>
      <w:r>
        <w:rPr>
          <w:rFonts w:ascii="微软雅黑" w:eastAsia="微软雅黑" w:hAnsi="微软雅黑" w:cs="微软雅黑" w:hint="eastAsia"/>
          <w:b/>
          <w:color w:val="000000"/>
          <w:sz w:val="18"/>
          <w:szCs w:val="18"/>
        </w:rPr>
        <w:t>月</w:t>
      </w:r>
      <w:r w:rsidR="0011194F">
        <w:rPr>
          <w:rFonts w:ascii="微软雅黑" w:eastAsia="微软雅黑" w:hAnsi="微软雅黑" w:cs="微软雅黑" w:hint="eastAsia"/>
          <w:b/>
          <w:color w:val="000000"/>
          <w:sz w:val="18"/>
          <w:szCs w:val="18"/>
        </w:rPr>
        <w:t>22</w:t>
      </w:r>
      <w:r>
        <w:rPr>
          <w:rFonts w:ascii="微软雅黑" w:eastAsia="微软雅黑" w:hAnsi="微软雅黑" w:cs="微软雅黑" w:hint="eastAsia"/>
          <w:b/>
          <w:color w:val="000000"/>
          <w:sz w:val="18"/>
          <w:szCs w:val="18"/>
        </w:rPr>
        <w:t>日</w:t>
      </w:r>
    </w:p>
    <w:p w14:paraId="23B8FBBE" w14:textId="77777777" w:rsidR="00343FDE" w:rsidRDefault="00343FDE" w:rsidP="00343FDE">
      <w:pPr>
        <w:pBdr>
          <w:bottom w:val="single" w:sz="12" w:space="1" w:color="auto"/>
        </w:pBdr>
        <w:jc w:val="center"/>
        <w:rPr>
          <w:rFonts w:ascii="微软雅黑" w:eastAsia="微软雅黑" w:hAnsi="微软雅黑" w:cs="微软雅黑"/>
          <w:bCs/>
          <w:color w:val="000000"/>
          <w:sz w:val="18"/>
          <w:szCs w:val="18"/>
        </w:rPr>
      </w:pPr>
    </w:p>
    <w:p w14:paraId="0A9E5E20" w14:textId="77777777" w:rsidR="00343FDE" w:rsidRDefault="00343FDE" w:rsidP="00343FDE">
      <w:pPr>
        <w:rPr>
          <w:rFonts w:ascii="微软雅黑" w:eastAsia="微软雅黑" w:hAnsi="微软雅黑" w:cs="微软雅黑"/>
          <w:b/>
          <w:bCs/>
        </w:rPr>
      </w:pPr>
    </w:p>
    <w:p w14:paraId="788DAAA4" w14:textId="77777777" w:rsidR="00343FDE" w:rsidRPr="00D365F4" w:rsidRDefault="00343FDE" w:rsidP="00343FDE">
      <w:pPr>
        <w:rPr>
          <w:rFonts w:ascii="微软雅黑" w:eastAsia="微软雅黑" w:hAnsi="微软雅黑"/>
          <w:bCs/>
          <w:color w:val="C00000"/>
        </w:rPr>
      </w:pPr>
      <w:r>
        <w:rPr>
          <w:rFonts w:ascii="微软雅黑" w:eastAsia="微软雅黑" w:hAnsi="微软雅黑" w:hint="eastAsia"/>
          <w:bCs/>
          <w:color w:val="C00000"/>
        </w:rPr>
        <w:t>注意</w:t>
      </w:r>
      <w:r w:rsidRPr="00D365F4">
        <w:rPr>
          <w:rFonts w:ascii="微软雅黑" w:eastAsia="微软雅黑" w:hAnsi="微软雅黑" w:hint="eastAsia"/>
          <w:bCs/>
          <w:color w:val="C00000"/>
        </w:rPr>
        <w:t>：目前不在黄浦校区内的同学请按照</w:t>
      </w:r>
      <w:r w:rsidRPr="00D365F4">
        <w:rPr>
          <w:rFonts w:ascii="微软雅黑" w:eastAsia="微软雅黑" w:hAnsi="微软雅黑"/>
          <w:bCs/>
          <w:color w:val="C00000"/>
        </w:rPr>
        <w:t>上海交通大学医学院VPN系统使用说明</w:t>
      </w:r>
      <w:proofErr w:type="gramStart"/>
      <w:r w:rsidRPr="00D365F4">
        <w:rPr>
          <w:rFonts w:ascii="微软雅黑" w:eastAsia="微软雅黑" w:hAnsi="微软雅黑" w:hint="eastAsia"/>
          <w:bCs/>
          <w:color w:val="C00000"/>
        </w:rPr>
        <w:t>操作再</w:t>
      </w:r>
      <w:proofErr w:type="gramEnd"/>
      <w:r w:rsidRPr="00D365F4">
        <w:rPr>
          <w:rFonts w:ascii="微软雅黑" w:eastAsia="微软雅黑" w:hAnsi="微软雅黑" w:hint="eastAsia"/>
          <w:bCs/>
          <w:color w:val="C00000"/>
        </w:rPr>
        <w:t>进行以下步骤。</w:t>
      </w:r>
    </w:p>
    <w:p w14:paraId="6DD85E8B" w14:textId="77777777" w:rsidR="00343FDE" w:rsidRPr="002637E3" w:rsidRDefault="00343FDE" w:rsidP="00343FDE">
      <w:pPr>
        <w:ind w:firstLineChars="300" w:firstLine="630"/>
        <w:rPr>
          <w:color w:val="2F5496"/>
          <w:sz w:val="24"/>
        </w:rPr>
      </w:pPr>
      <w:r w:rsidRPr="002637E3">
        <w:rPr>
          <w:rFonts w:ascii="微软雅黑" w:eastAsia="微软雅黑" w:hAnsi="微软雅黑"/>
          <w:bCs/>
          <w:color w:val="2F5496"/>
        </w:rPr>
        <w:t>VPN系统使用说明</w:t>
      </w:r>
      <w:r w:rsidRPr="002637E3">
        <w:rPr>
          <w:rFonts w:ascii="微软雅黑" w:eastAsia="微软雅黑" w:hAnsi="微软雅黑" w:hint="eastAsia"/>
          <w:bCs/>
          <w:color w:val="2F5496"/>
        </w:rPr>
        <w:t>网址：</w:t>
      </w:r>
      <w:hyperlink r:id="rId9" w:history="1">
        <w:r w:rsidRPr="002637E3">
          <w:rPr>
            <w:rStyle w:val="a3"/>
            <w:color w:val="2F5496"/>
            <w:sz w:val="24"/>
          </w:rPr>
          <w:t>https://www.shsmu.edu.cn/net/info/1052/1179.htm</w:t>
        </w:r>
      </w:hyperlink>
      <w:r w:rsidRPr="002637E3">
        <w:rPr>
          <w:rStyle w:val="a3"/>
          <w:color w:val="2F5496"/>
        </w:rPr>
        <w:t xml:space="preserve"> </w:t>
      </w:r>
    </w:p>
    <w:p w14:paraId="20AFFC33" w14:textId="77777777" w:rsidR="00343FDE" w:rsidRPr="002637E3" w:rsidRDefault="00343FDE" w:rsidP="00343FDE">
      <w:pPr>
        <w:ind w:firstLineChars="300" w:firstLine="720"/>
        <w:rPr>
          <w:color w:val="2F5496"/>
          <w:sz w:val="24"/>
        </w:rPr>
      </w:pPr>
    </w:p>
    <w:p w14:paraId="1A6AF431" w14:textId="77777777" w:rsidR="00343FDE" w:rsidRPr="002637E3" w:rsidRDefault="00343FDE" w:rsidP="00343FDE">
      <w:pPr>
        <w:rPr>
          <w:color w:val="2F5496"/>
          <w:sz w:val="24"/>
        </w:rPr>
      </w:pPr>
    </w:p>
    <w:p w14:paraId="1426B01B" w14:textId="77777777" w:rsidR="00343FDE" w:rsidRPr="002E2125" w:rsidRDefault="00343FDE" w:rsidP="00343FDE">
      <w:pPr>
        <w:rPr>
          <w:rFonts w:ascii="微软雅黑" w:eastAsia="微软雅黑" w:hAnsi="微软雅黑" w:cs="微软雅黑"/>
          <w:color w:val="000000"/>
          <w:sz w:val="24"/>
        </w:rPr>
      </w:pPr>
      <w:r w:rsidRPr="002E2125">
        <w:rPr>
          <w:rFonts w:ascii="微软雅黑" w:eastAsia="微软雅黑" w:hAnsi="微软雅黑" w:cs="微软雅黑"/>
          <w:color w:val="000000"/>
          <w:sz w:val="24"/>
        </w:rPr>
        <w:t>1</w:t>
      </w:r>
      <w:r w:rsidRPr="002E2125">
        <w:rPr>
          <w:rFonts w:ascii="微软雅黑" w:eastAsia="微软雅黑" w:hAnsi="微软雅黑" w:cs="微软雅黑" w:hint="eastAsia"/>
          <w:color w:val="000000"/>
          <w:sz w:val="24"/>
        </w:rPr>
        <w:t>、</w:t>
      </w:r>
      <w:proofErr w:type="gramStart"/>
      <w:r w:rsidRPr="00A8751D">
        <w:rPr>
          <w:rFonts w:ascii="微软雅黑" w:eastAsia="微软雅黑" w:hAnsi="微软雅黑" w:cs="微软雅黑" w:hint="eastAsia"/>
          <w:color w:val="000000"/>
          <w:sz w:val="24"/>
        </w:rPr>
        <w:t>扫码下方</w:t>
      </w:r>
      <w:proofErr w:type="gramEnd"/>
      <w:r w:rsidRPr="00A8751D">
        <w:rPr>
          <w:rFonts w:ascii="微软雅黑" w:eastAsia="微软雅黑" w:hAnsi="微软雅黑" w:cs="微软雅黑" w:hint="eastAsia"/>
          <w:color w:val="000000"/>
          <w:sz w:val="24"/>
        </w:rPr>
        <w:t>二</w:t>
      </w:r>
      <w:proofErr w:type="gramStart"/>
      <w:r w:rsidRPr="00A8751D">
        <w:rPr>
          <w:rFonts w:ascii="微软雅黑" w:eastAsia="微软雅黑" w:hAnsi="微软雅黑" w:cs="微软雅黑" w:hint="eastAsia"/>
          <w:color w:val="000000"/>
          <w:sz w:val="24"/>
        </w:rPr>
        <w:t>维码</w:t>
      </w:r>
      <w:r>
        <w:rPr>
          <w:rFonts w:ascii="微软雅黑" w:eastAsia="微软雅黑" w:hAnsi="微软雅黑" w:cs="微软雅黑" w:hint="eastAsia"/>
          <w:color w:val="000000"/>
          <w:sz w:val="24"/>
        </w:rPr>
        <w:t>进入</w:t>
      </w:r>
      <w:proofErr w:type="gramEnd"/>
      <w:r w:rsidRPr="00A8751D">
        <w:rPr>
          <w:rFonts w:ascii="微软雅黑" w:eastAsia="微软雅黑" w:hAnsi="微软雅黑" w:cs="微软雅黑" w:hint="eastAsia"/>
          <w:color w:val="000000"/>
          <w:sz w:val="24"/>
        </w:rPr>
        <w:t>上海交通大学医学院综合业务健康服务平台</w:t>
      </w:r>
      <w:r>
        <w:rPr>
          <w:rFonts w:ascii="微软雅黑" w:eastAsia="微软雅黑" w:hAnsi="微软雅黑" w:cs="微软雅黑" w:hint="eastAsia"/>
          <w:color w:val="000000"/>
          <w:sz w:val="24"/>
        </w:rPr>
        <w:t>。</w:t>
      </w:r>
    </w:p>
    <w:p w14:paraId="2B3EA70B" w14:textId="6D27677F" w:rsidR="00343FDE" w:rsidRDefault="00343FDE" w:rsidP="00343FD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BBA6AE0" wp14:editId="6C077CAE">
            <wp:extent cx="2552700" cy="237172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236B" w14:textId="77777777" w:rsidR="00343FDE" w:rsidRPr="002E2125" w:rsidRDefault="00343FDE" w:rsidP="00343FDE">
      <w:pPr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2</w:t>
      </w:r>
      <w:r w:rsidRPr="002E2125">
        <w:rPr>
          <w:rFonts w:ascii="微软雅黑" w:eastAsia="微软雅黑" w:hAnsi="微软雅黑" w:cs="微软雅黑" w:hint="eastAsia"/>
          <w:color w:val="000000"/>
          <w:sz w:val="24"/>
        </w:rPr>
        <w:t>、</w:t>
      </w:r>
      <w:r>
        <w:rPr>
          <w:rFonts w:ascii="微软雅黑" w:eastAsia="微软雅黑" w:hAnsi="微软雅黑" w:cs="微软雅黑" w:hint="eastAsia"/>
          <w:color w:val="000000"/>
          <w:sz w:val="24"/>
        </w:rPr>
        <w:t>点击“用户认证中心统一登录”按钮，跳到至</w:t>
      </w:r>
      <w:r w:rsidRPr="00323174">
        <w:rPr>
          <w:rFonts w:ascii="微软雅黑" w:eastAsia="微软雅黑" w:hAnsi="微软雅黑" w:cs="微软雅黑" w:hint="eastAsia"/>
          <w:color w:val="000000"/>
          <w:sz w:val="24"/>
        </w:rPr>
        <w:t>上海交通大学医学院用户认证</w:t>
      </w:r>
      <w:r w:rsidRPr="00323174">
        <w:rPr>
          <w:rFonts w:ascii="微软雅黑" w:eastAsia="微软雅黑" w:hAnsi="微软雅黑" w:cs="微软雅黑" w:hint="eastAsia"/>
          <w:color w:val="000000"/>
          <w:sz w:val="24"/>
        </w:rPr>
        <w:lastRenderedPageBreak/>
        <w:t>中心</w:t>
      </w:r>
      <w:r>
        <w:rPr>
          <w:rFonts w:ascii="微软雅黑" w:eastAsia="微软雅黑" w:hAnsi="微软雅黑" w:cs="微软雅黑" w:hint="eastAsia"/>
          <w:color w:val="000000"/>
          <w:sz w:val="24"/>
        </w:rPr>
        <w:t>，输入学号和密码后登录。</w:t>
      </w:r>
    </w:p>
    <w:p w14:paraId="63AA9237" w14:textId="0D771C7F" w:rsidR="00343FDE" w:rsidRPr="00393AB3" w:rsidRDefault="00343FDE" w:rsidP="00343FDE">
      <w:pPr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755EEF">
        <w:rPr>
          <w:rFonts w:ascii="微软雅黑" w:eastAsia="微软雅黑" w:hAnsi="微软雅黑" w:cs="微软雅黑"/>
          <w:noProof/>
          <w:color w:val="000000"/>
          <w:sz w:val="28"/>
          <w:szCs w:val="28"/>
        </w:rPr>
        <w:drawing>
          <wp:inline distT="0" distB="0" distL="0" distR="0" wp14:anchorId="09B514C1" wp14:editId="327A00A2">
            <wp:extent cx="3857625" cy="36195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39B9" w14:textId="77777777" w:rsidR="00343FDE" w:rsidRDefault="00343FDE" w:rsidP="00343FDE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r w:rsidRPr="00B1582A">
        <w:rPr>
          <w:rFonts w:ascii="微软雅黑" w:eastAsia="微软雅黑" w:hAnsi="微软雅黑" w:cs="微软雅黑" w:hint="eastAsia"/>
          <w:color w:val="000000"/>
          <w:sz w:val="24"/>
        </w:rPr>
        <w:t>3、</w:t>
      </w:r>
      <w:r>
        <w:rPr>
          <w:rFonts w:ascii="微软雅黑" w:eastAsia="微软雅黑" w:hAnsi="微软雅黑" w:cs="微软雅黑" w:hint="eastAsia"/>
          <w:color w:val="000000"/>
          <w:sz w:val="24"/>
        </w:rPr>
        <w:t>登录成功后请仔细填写并且核对个人信息，确认无误后，点击“修改个人信息”按钮提交。</w:t>
      </w:r>
    </w:p>
    <w:p w14:paraId="338B3DB5" w14:textId="6040E985" w:rsidR="00343FDE" w:rsidRPr="009F3865" w:rsidRDefault="00796DB2" w:rsidP="00343FDE">
      <w:pPr>
        <w:jc w:val="left"/>
        <w:rPr>
          <w:rFonts w:ascii="微软雅黑" w:eastAsia="微软雅黑" w:hAnsi="微软雅黑"/>
          <w:bCs/>
          <w:color w:val="C00000"/>
        </w:rPr>
      </w:pPr>
      <w:r>
        <w:rPr>
          <w:rFonts w:ascii="微软雅黑" w:eastAsia="微软雅黑" w:hAnsi="微软雅黑" w:hint="eastAsia"/>
          <w:bCs/>
          <w:color w:val="C00000"/>
        </w:rPr>
        <w:t>提示：证件类型是“港澳台通行证”、</w:t>
      </w:r>
      <w:r w:rsidRPr="009F3865">
        <w:rPr>
          <w:rFonts w:ascii="微软雅黑" w:eastAsia="微软雅黑" w:hAnsi="微软雅黑" w:hint="eastAsia"/>
          <w:bCs/>
          <w:color w:val="C00000"/>
        </w:rPr>
        <w:t>“港澳</w:t>
      </w:r>
      <w:r>
        <w:rPr>
          <w:rFonts w:ascii="微软雅黑" w:eastAsia="微软雅黑" w:hAnsi="微软雅黑" w:hint="eastAsia"/>
          <w:bCs/>
          <w:color w:val="C00000"/>
        </w:rPr>
        <w:t>台居住证”</w:t>
      </w:r>
      <w:r w:rsidR="00343FDE" w:rsidRPr="009F3865">
        <w:rPr>
          <w:rFonts w:ascii="微软雅黑" w:eastAsia="微软雅黑" w:hAnsi="微软雅黑" w:hint="eastAsia"/>
          <w:bCs/>
          <w:color w:val="C00000"/>
        </w:rPr>
        <w:t>的同学请</w:t>
      </w:r>
      <w:r w:rsidR="00343FDE">
        <w:rPr>
          <w:rFonts w:ascii="微软雅黑" w:eastAsia="微软雅黑" w:hAnsi="微软雅黑" w:hint="eastAsia"/>
          <w:bCs/>
          <w:color w:val="C00000"/>
        </w:rPr>
        <w:t>仔细</w:t>
      </w:r>
      <w:r w:rsidR="00343FDE" w:rsidRPr="009F3865">
        <w:rPr>
          <w:rFonts w:ascii="微软雅黑" w:eastAsia="微软雅黑" w:hAnsi="微软雅黑" w:hint="eastAsia"/>
          <w:bCs/>
          <w:color w:val="C00000"/>
        </w:rPr>
        <w:t>确认证件号</w:t>
      </w:r>
      <w:r>
        <w:rPr>
          <w:rFonts w:ascii="微软雅黑" w:eastAsia="微软雅黑" w:hAnsi="微软雅黑" w:hint="eastAsia"/>
          <w:bCs/>
          <w:color w:val="C00000"/>
        </w:rPr>
        <w:t>，</w:t>
      </w:r>
      <w:r w:rsidR="00343FDE">
        <w:rPr>
          <w:rFonts w:ascii="微软雅黑" w:eastAsia="微软雅黑" w:hAnsi="微软雅黑" w:hint="eastAsia"/>
          <w:bCs/>
          <w:color w:val="C00000"/>
        </w:rPr>
        <w:t>需填写最新的证件号。</w:t>
      </w:r>
    </w:p>
    <w:p w14:paraId="5A3EAD62" w14:textId="77777777" w:rsidR="004C279C" w:rsidRDefault="00F70447" w:rsidP="00343FDE">
      <w:pPr>
        <w:jc w:val="center"/>
        <w:rPr>
          <w:rFonts w:ascii="微软雅黑" w:eastAsia="微软雅黑" w:hAnsi="微软雅黑"/>
          <w:bCs/>
          <w:color w:val="C00000"/>
        </w:rPr>
      </w:pPr>
      <w:r w:rsidRPr="00F70447">
        <w:rPr>
          <w:rFonts w:ascii="微软雅黑" w:eastAsia="微软雅黑" w:hAnsi="微软雅黑" w:cs="微软雅黑"/>
          <w:noProof/>
          <w:color w:val="000000"/>
          <w:sz w:val="24"/>
        </w:rPr>
        <w:lastRenderedPageBreak/>
        <w:drawing>
          <wp:inline distT="0" distB="0" distL="0" distR="0" wp14:anchorId="6516D11F" wp14:editId="4019181A">
            <wp:extent cx="3724275" cy="80486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B80F0" w14:textId="77777777" w:rsidR="00796DB2" w:rsidRDefault="00796DB2" w:rsidP="00343FDE">
      <w:pPr>
        <w:jc w:val="center"/>
        <w:rPr>
          <w:rFonts w:ascii="微软雅黑" w:eastAsia="微软雅黑" w:hAnsi="微软雅黑"/>
          <w:bCs/>
          <w:color w:val="C00000"/>
        </w:rPr>
      </w:pPr>
    </w:p>
    <w:p w14:paraId="2C9E4710" w14:textId="77777777" w:rsidR="00796DB2" w:rsidRDefault="00796DB2" w:rsidP="00343FDE">
      <w:pPr>
        <w:jc w:val="center"/>
        <w:rPr>
          <w:rFonts w:ascii="微软雅黑" w:eastAsia="微软雅黑" w:hAnsi="微软雅黑"/>
          <w:bCs/>
          <w:color w:val="C00000"/>
        </w:rPr>
      </w:pPr>
    </w:p>
    <w:p w14:paraId="7FCB17E0" w14:textId="311B01A6" w:rsidR="00343FDE" w:rsidRDefault="004C279C" w:rsidP="004C279C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lastRenderedPageBreak/>
        <w:br/>
      </w:r>
      <w:r w:rsidRPr="009F3865">
        <w:rPr>
          <w:rFonts w:ascii="微软雅黑" w:eastAsia="微软雅黑" w:hAnsi="微软雅黑" w:hint="eastAsia"/>
          <w:bCs/>
          <w:color w:val="C00000"/>
        </w:rPr>
        <w:t>提示：</w:t>
      </w:r>
      <w:r>
        <w:rPr>
          <w:rFonts w:ascii="微软雅黑" w:eastAsia="微软雅黑" w:hAnsi="微软雅黑" w:hint="eastAsia"/>
          <w:bCs/>
          <w:color w:val="C00000"/>
        </w:rPr>
        <w:t>详细地址要写具体的</w:t>
      </w:r>
      <w:r w:rsidRPr="004C279C">
        <w:rPr>
          <w:rFonts w:ascii="微软雅黑" w:eastAsia="微软雅黑" w:hAnsi="微软雅黑" w:hint="eastAsia"/>
          <w:bCs/>
          <w:color w:val="C00000"/>
        </w:rPr>
        <w:t>XXX市XXX路XXX弄XXX号XXX</w:t>
      </w:r>
    </w:p>
    <w:p w14:paraId="2D58E4F4" w14:textId="550CC5E8" w:rsidR="004C279C" w:rsidRDefault="004C279C" w:rsidP="00343FD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  <w:r w:rsidRPr="004C279C">
        <w:rPr>
          <w:rFonts w:ascii="微软雅黑" w:eastAsia="微软雅黑" w:hAnsi="微软雅黑" w:cs="微软雅黑"/>
          <w:noProof/>
          <w:color w:val="000000"/>
          <w:sz w:val="24"/>
        </w:rPr>
        <w:drawing>
          <wp:inline distT="0" distB="0" distL="0" distR="0" wp14:anchorId="102E701D" wp14:editId="3217C5D2">
            <wp:extent cx="3714750" cy="31718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DB7C4" w14:textId="77777777" w:rsidR="004C279C" w:rsidRDefault="004C279C" w:rsidP="00343FD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</w:p>
    <w:p w14:paraId="2D5FE563" w14:textId="0375EC62" w:rsidR="00343FDE" w:rsidRPr="00B1582A" w:rsidRDefault="00343FDE" w:rsidP="00343FDE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4、个人信息完善后，会跳转至“我的”栏目，此栏目可以查看个人信息</w:t>
      </w:r>
      <w:r w:rsidR="00796DB2">
        <w:rPr>
          <w:rFonts w:ascii="微软雅黑" w:eastAsia="微软雅黑" w:hAnsi="微软雅黑" w:cs="微软雅黑" w:hint="eastAsia"/>
          <w:color w:val="000000"/>
          <w:sz w:val="24"/>
        </w:rPr>
        <w:t>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</w:rPr>
        <w:t>医保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</w:rPr>
        <w:t>缴费记录。</w:t>
      </w:r>
    </w:p>
    <w:p w14:paraId="52EFC7ED" w14:textId="28C86186" w:rsidR="00343FDE" w:rsidRDefault="00484A7E" w:rsidP="00343FDE">
      <w:pPr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  <w:r w:rsidRPr="00484A7E">
        <w:rPr>
          <w:rFonts w:ascii="微软雅黑" w:eastAsia="微软雅黑" w:hAnsi="微软雅黑" w:cs="微软雅黑"/>
          <w:noProof/>
          <w:color w:val="000000"/>
          <w:sz w:val="28"/>
          <w:szCs w:val="28"/>
        </w:rPr>
        <w:lastRenderedPageBreak/>
        <w:drawing>
          <wp:inline distT="0" distB="0" distL="0" distR="0" wp14:anchorId="47584739" wp14:editId="756B19C4">
            <wp:extent cx="3686175" cy="80010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5BB71" w14:textId="77777777" w:rsidR="00343FDE" w:rsidRDefault="00343FDE" w:rsidP="00343FDE">
      <w:pPr>
        <w:jc w:val="center"/>
        <w:rPr>
          <w:rFonts w:ascii="微软雅黑" w:eastAsia="微软雅黑" w:hAnsi="微软雅黑" w:cs="微软雅黑"/>
          <w:color w:val="000000"/>
          <w:sz w:val="28"/>
          <w:szCs w:val="28"/>
        </w:rPr>
      </w:pPr>
    </w:p>
    <w:p w14:paraId="4984D0EA" w14:textId="09887D16" w:rsidR="00343FDE" w:rsidRDefault="00343FDE" w:rsidP="00343FDE">
      <w:pPr>
        <w:jc w:val="left"/>
        <w:rPr>
          <w:rFonts w:ascii="微软雅黑" w:eastAsia="微软雅黑" w:hAnsi="微软雅黑" w:cs="微软雅黑" w:hint="eastAsia"/>
          <w:color w:val="000000"/>
          <w:sz w:val="24"/>
        </w:rPr>
      </w:pPr>
      <w:r w:rsidRPr="006F4279">
        <w:rPr>
          <w:rFonts w:ascii="微软雅黑" w:eastAsia="微软雅黑" w:hAnsi="微软雅黑" w:cs="微软雅黑" w:hint="eastAsia"/>
          <w:color w:val="000000"/>
          <w:sz w:val="24"/>
        </w:rPr>
        <w:t>5、</w:t>
      </w:r>
      <w:r>
        <w:rPr>
          <w:rFonts w:ascii="微软雅黑" w:eastAsia="微软雅黑" w:hAnsi="微软雅黑" w:cs="微软雅黑" w:hint="eastAsia"/>
          <w:color w:val="000000"/>
          <w:sz w:val="24"/>
        </w:rPr>
        <w:t>点击“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</w:rPr>
        <w:t>医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</w:rPr>
        <w:t>保缴费栏目”，参保前请核对下个人信息，确认无误后，点击“参保”</w:t>
      </w:r>
      <w:r w:rsidR="007673B5">
        <w:rPr>
          <w:rFonts w:ascii="微软雅黑" w:eastAsia="微软雅黑" w:hAnsi="微软雅黑" w:cs="微软雅黑" w:hint="eastAsia"/>
          <w:color w:val="000000"/>
          <w:sz w:val="24"/>
        </w:rPr>
        <w:t>，</w:t>
      </w:r>
      <w:r w:rsidR="007673B5">
        <w:rPr>
          <w:rFonts w:ascii="微软雅黑" w:eastAsia="微软雅黑" w:hAnsi="微软雅黑" w:cs="微软雅黑" w:hint="eastAsia"/>
          <w:color w:val="000000"/>
          <w:sz w:val="24"/>
        </w:rPr>
        <w:lastRenderedPageBreak/>
        <w:t>详细阅读知情同意书并勾选。</w:t>
      </w:r>
    </w:p>
    <w:p w14:paraId="5F23F32E" w14:textId="77777777" w:rsidR="00913B02" w:rsidRDefault="00913B02" w:rsidP="00343FDE">
      <w:pPr>
        <w:jc w:val="left"/>
        <w:rPr>
          <w:rFonts w:ascii="微软雅黑" w:eastAsia="微软雅黑" w:hAnsi="微软雅黑" w:cs="微软雅黑" w:hint="eastAsia"/>
          <w:color w:val="000000"/>
          <w:sz w:val="24"/>
        </w:rPr>
      </w:pPr>
    </w:p>
    <w:p w14:paraId="01350302" w14:textId="77777777" w:rsidR="00913B02" w:rsidRDefault="00913B02" w:rsidP="00343FDE">
      <w:pPr>
        <w:jc w:val="left"/>
        <w:rPr>
          <w:rFonts w:ascii="微软雅黑" w:eastAsia="微软雅黑" w:hAnsi="微软雅黑" w:cs="微软雅黑" w:hint="eastAsia"/>
          <w:color w:val="000000"/>
          <w:sz w:val="24"/>
        </w:rPr>
      </w:pPr>
    </w:p>
    <w:p w14:paraId="69C1084A" w14:textId="77777777" w:rsidR="00913B02" w:rsidRDefault="00913B02" w:rsidP="00343FDE">
      <w:pPr>
        <w:jc w:val="left"/>
        <w:rPr>
          <w:rFonts w:ascii="微软雅黑" w:eastAsia="微软雅黑" w:hAnsi="微软雅黑" w:cs="微软雅黑" w:hint="eastAsia"/>
          <w:color w:val="000000"/>
          <w:sz w:val="24"/>
        </w:rPr>
      </w:pPr>
    </w:p>
    <w:p w14:paraId="2D67F14D" w14:textId="77777777" w:rsidR="00913B02" w:rsidRDefault="00913B02" w:rsidP="00343FDE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bookmarkStart w:id="0" w:name="_GoBack"/>
      <w:bookmarkEnd w:id="0"/>
    </w:p>
    <w:p w14:paraId="074F8C4F" w14:textId="4D1363C4" w:rsidR="00343FDE" w:rsidRDefault="00491BFD" w:rsidP="00343FD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  <w:r w:rsidRPr="00491BFD">
        <w:rPr>
          <w:rFonts w:ascii="微软雅黑" w:eastAsia="微软雅黑" w:hAnsi="微软雅黑" w:cs="微软雅黑"/>
          <w:noProof/>
          <w:color w:val="000000"/>
          <w:sz w:val="24"/>
        </w:rPr>
        <w:drawing>
          <wp:inline distT="0" distB="0" distL="0" distR="0" wp14:anchorId="46C49ABE" wp14:editId="16313A5A">
            <wp:extent cx="3952875" cy="503565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26" cy="50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6130" w14:textId="76C6A5CF" w:rsidR="007673B5" w:rsidRDefault="00913B02" w:rsidP="00332C6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/>
          <w:noProof/>
          <w:color w:val="000000"/>
          <w:sz w:val="24"/>
        </w:rPr>
        <w:lastRenderedPageBreak/>
        <w:drawing>
          <wp:inline distT="0" distB="0" distL="0" distR="0" wp14:anchorId="3DD3FD25" wp14:editId="62BBF146">
            <wp:extent cx="3695700" cy="6372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知情同意书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63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8EDD6" w14:textId="4F391D16" w:rsidR="00343FDE" w:rsidRDefault="00343FDE" w:rsidP="00332C6E">
      <w:pPr>
        <w:rPr>
          <w:rFonts w:ascii="微软雅黑" w:eastAsia="微软雅黑" w:hAnsi="微软雅黑" w:cs="微软雅黑"/>
          <w:b/>
          <w:bCs/>
        </w:rPr>
      </w:pPr>
    </w:p>
    <w:p w14:paraId="7DB8F119" w14:textId="537CBD01" w:rsidR="00343FDE" w:rsidRDefault="007673B5" w:rsidP="00343FDE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6</w:t>
      </w:r>
      <w:r w:rsidR="00343FDE" w:rsidRPr="006F4279">
        <w:rPr>
          <w:rFonts w:ascii="微软雅黑" w:eastAsia="微软雅黑" w:hAnsi="微软雅黑" w:cs="微软雅黑" w:hint="eastAsia"/>
          <w:color w:val="000000"/>
          <w:sz w:val="24"/>
        </w:rPr>
        <w:t>、</w:t>
      </w:r>
      <w:r w:rsidR="00343FDE">
        <w:rPr>
          <w:rFonts w:ascii="微软雅黑" w:eastAsia="微软雅黑" w:hAnsi="微软雅黑" w:cs="微软雅黑" w:hint="eastAsia"/>
          <w:color w:val="000000"/>
          <w:sz w:val="24"/>
        </w:rPr>
        <w:t>如果需要参保，请点击“参保”，查看</w:t>
      </w:r>
      <w:r w:rsidR="00796DB2">
        <w:rPr>
          <w:rFonts w:ascii="微软雅黑" w:eastAsia="微软雅黑" w:hAnsi="微软雅黑" w:cs="微软雅黑"/>
          <w:color w:val="000000"/>
          <w:sz w:val="24"/>
        </w:rPr>
        <w:t>大学生城镇居保参保</w:t>
      </w:r>
      <w:r w:rsidR="00343FDE" w:rsidRPr="00F51268">
        <w:rPr>
          <w:rFonts w:ascii="微软雅黑" w:eastAsia="微软雅黑" w:hAnsi="微软雅黑" w:cs="微软雅黑"/>
          <w:color w:val="000000"/>
          <w:sz w:val="24"/>
        </w:rPr>
        <w:t>知情同意书</w:t>
      </w:r>
      <w:r w:rsidR="00343FDE">
        <w:rPr>
          <w:rFonts w:ascii="微软雅黑" w:eastAsia="微软雅黑" w:hAnsi="微软雅黑" w:cs="微软雅黑" w:hint="eastAsia"/>
          <w:color w:val="000000"/>
          <w:sz w:val="24"/>
        </w:rPr>
        <w:t>，确定后将跳转到支付页面。</w:t>
      </w:r>
      <w:proofErr w:type="gramStart"/>
      <w:r w:rsidR="00343FDE">
        <w:rPr>
          <w:rFonts w:ascii="微软雅黑" w:eastAsia="微软雅黑" w:hAnsi="微软雅黑" w:cs="微软雅黑" w:hint="eastAsia"/>
          <w:color w:val="000000"/>
          <w:sz w:val="24"/>
        </w:rPr>
        <w:t>选择微信</w:t>
      </w:r>
      <w:r w:rsidR="00796DB2">
        <w:rPr>
          <w:rFonts w:ascii="微软雅黑" w:eastAsia="微软雅黑" w:hAnsi="微软雅黑" w:cs="微软雅黑" w:hint="eastAsia"/>
          <w:color w:val="000000"/>
          <w:sz w:val="24"/>
        </w:rPr>
        <w:t>或</w:t>
      </w:r>
      <w:proofErr w:type="gramEnd"/>
      <w:r w:rsidR="00796DB2">
        <w:rPr>
          <w:rFonts w:ascii="微软雅黑" w:eastAsia="微软雅黑" w:hAnsi="微软雅黑" w:cs="微软雅黑" w:hint="eastAsia"/>
          <w:color w:val="000000"/>
          <w:sz w:val="24"/>
        </w:rPr>
        <w:t>支付</w:t>
      </w:r>
      <w:proofErr w:type="gramStart"/>
      <w:r w:rsidR="00796DB2">
        <w:rPr>
          <w:rFonts w:ascii="微软雅黑" w:eastAsia="微软雅黑" w:hAnsi="微软雅黑" w:cs="微软雅黑" w:hint="eastAsia"/>
          <w:color w:val="000000"/>
          <w:sz w:val="24"/>
        </w:rPr>
        <w:t>宝</w:t>
      </w:r>
      <w:r w:rsidR="00343FDE">
        <w:rPr>
          <w:rFonts w:ascii="微软雅黑" w:eastAsia="微软雅黑" w:hAnsi="微软雅黑" w:cs="微软雅黑" w:hint="eastAsia"/>
          <w:color w:val="000000"/>
          <w:sz w:val="24"/>
        </w:rPr>
        <w:t>支付</w:t>
      </w:r>
      <w:proofErr w:type="gramEnd"/>
      <w:r w:rsidR="00343FDE">
        <w:rPr>
          <w:rFonts w:ascii="微软雅黑" w:eastAsia="微软雅黑" w:hAnsi="微软雅黑" w:cs="微软雅黑" w:hint="eastAsia"/>
          <w:color w:val="000000"/>
          <w:sz w:val="24"/>
        </w:rPr>
        <w:t>后，确认支付即可。</w:t>
      </w:r>
    </w:p>
    <w:p w14:paraId="3B06494A" w14:textId="1D206F86" w:rsidR="00343FDE" w:rsidRDefault="001F1360" w:rsidP="00343FDE">
      <w:pPr>
        <w:jc w:val="center"/>
        <w:rPr>
          <w:rFonts w:ascii="微软雅黑" w:eastAsia="微软雅黑" w:hAnsi="微软雅黑" w:cs="微软雅黑"/>
          <w:b/>
          <w:bCs/>
        </w:rPr>
      </w:pPr>
      <w:r w:rsidRPr="001F1360">
        <w:rPr>
          <w:rFonts w:ascii="微软雅黑" w:eastAsia="微软雅黑" w:hAnsi="微软雅黑" w:cs="微软雅黑"/>
          <w:b/>
          <w:bCs/>
          <w:noProof/>
        </w:rPr>
        <w:lastRenderedPageBreak/>
        <w:drawing>
          <wp:inline distT="0" distB="0" distL="0" distR="0" wp14:anchorId="32C2E65A" wp14:editId="434DDCE7">
            <wp:extent cx="3914775" cy="6991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66370" w14:textId="77777777" w:rsidR="00343FDE" w:rsidRDefault="00343FDE" w:rsidP="00343FDE">
      <w:pPr>
        <w:jc w:val="center"/>
        <w:rPr>
          <w:rFonts w:ascii="微软雅黑" w:eastAsia="微软雅黑" w:hAnsi="微软雅黑" w:cs="微软雅黑"/>
          <w:b/>
          <w:bCs/>
        </w:rPr>
      </w:pPr>
    </w:p>
    <w:p w14:paraId="7091AB6F" w14:textId="04EDBA11" w:rsidR="00343FDE" w:rsidRDefault="007673B5" w:rsidP="00343FDE">
      <w:pPr>
        <w:jc w:val="left"/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t>7</w:t>
      </w:r>
      <w:r w:rsidR="00343FDE" w:rsidRPr="006F4279">
        <w:rPr>
          <w:rFonts w:ascii="微软雅黑" w:eastAsia="微软雅黑" w:hAnsi="微软雅黑" w:cs="微软雅黑" w:hint="eastAsia"/>
          <w:color w:val="000000"/>
          <w:sz w:val="24"/>
        </w:rPr>
        <w:t>、</w:t>
      </w:r>
      <w:r w:rsidR="00343FDE">
        <w:rPr>
          <w:rFonts w:ascii="微软雅黑" w:eastAsia="微软雅黑" w:hAnsi="微软雅黑" w:cs="微软雅黑" w:hint="eastAsia"/>
          <w:color w:val="000000"/>
          <w:sz w:val="24"/>
        </w:rPr>
        <w:t>支付成功后，可以在我的-</w:t>
      </w:r>
      <w:proofErr w:type="gramStart"/>
      <w:r w:rsidR="00343FDE">
        <w:rPr>
          <w:rFonts w:ascii="微软雅黑" w:eastAsia="微软雅黑" w:hAnsi="微软雅黑" w:cs="微软雅黑" w:hint="eastAsia"/>
          <w:color w:val="000000"/>
          <w:sz w:val="24"/>
        </w:rPr>
        <w:t>医</w:t>
      </w:r>
      <w:proofErr w:type="gramEnd"/>
      <w:r w:rsidR="00343FDE">
        <w:rPr>
          <w:rFonts w:ascii="微软雅黑" w:eastAsia="微软雅黑" w:hAnsi="微软雅黑" w:cs="微软雅黑" w:hint="eastAsia"/>
          <w:color w:val="000000"/>
          <w:sz w:val="24"/>
        </w:rPr>
        <w:t>保缴费记录查看状态。此外，</w:t>
      </w:r>
      <w:proofErr w:type="gramStart"/>
      <w:r w:rsidR="00343FDE">
        <w:rPr>
          <w:rFonts w:ascii="微软雅黑" w:eastAsia="微软雅黑" w:hAnsi="微软雅黑" w:cs="微软雅黑" w:hint="eastAsia"/>
          <w:color w:val="000000"/>
          <w:sz w:val="24"/>
        </w:rPr>
        <w:t>医</w:t>
      </w:r>
      <w:proofErr w:type="gramEnd"/>
      <w:r w:rsidR="00343FDE">
        <w:rPr>
          <w:rFonts w:ascii="微软雅黑" w:eastAsia="微软雅黑" w:hAnsi="微软雅黑" w:cs="微软雅黑" w:hint="eastAsia"/>
          <w:color w:val="000000"/>
          <w:sz w:val="24"/>
        </w:rPr>
        <w:t>保缴费页面也会列表缴费状态为“已参保”。</w:t>
      </w:r>
    </w:p>
    <w:p w14:paraId="1F6AA2F5" w14:textId="252DE169" w:rsidR="00343FDE" w:rsidRDefault="00491BFD" w:rsidP="00343FD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  <w:r w:rsidRPr="00491BFD">
        <w:rPr>
          <w:rFonts w:ascii="微软雅黑" w:eastAsia="微软雅黑" w:hAnsi="微软雅黑" w:cs="微软雅黑"/>
          <w:noProof/>
          <w:color w:val="000000"/>
          <w:sz w:val="24"/>
        </w:rPr>
        <w:lastRenderedPageBreak/>
        <w:drawing>
          <wp:inline distT="0" distB="0" distL="0" distR="0" wp14:anchorId="1CF63873" wp14:editId="69560C97">
            <wp:extent cx="3933825" cy="5086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A5E8E" w14:textId="77777777" w:rsidR="00343FDE" w:rsidRDefault="00343FDE" w:rsidP="00343FDE">
      <w:pPr>
        <w:jc w:val="center"/>
        <w:rPr>
          <w:rFonts w:ascii="微软雅黑" w:eastAsia="微软雅黑" w:hAnsi="微软雅黑" w:cs="微软雅黑"/>
          <w:color w:val="000000"/>
          <w:sz w:val="24"/>
        </w:rPr>
      </w:pPr>
    </w:p>
    <w:p w14:paraId="180A475A" w14:textId="39118E9A" w:rsidR="00343FDE" w:rsidRDefault="00491BFD" w:rsidP="00343FDE">
      <w:pPr>
        <w:jc w:val="center"/>
        <w:rPr>
          <w:rFonts w:ascii="微软雅黑" w:eastAsia="微软雅黑" w:hAnsi="微软雅黑" w:cs="微软雅黑"/>
          <w:b/>
          <w:bCs/>
        </w:rPr>
      </w:pPr>
      <w:r w:rsidRPr="00491BFD">
        <w:rPr>
          <w:rFonts w:ascii="微软雅黑" w:eastAsia="微软雅黑" w:hAnsi="微软雅黑" w:cs="微软雅黑"/>
          <w:b/>
          <w:bCs/>
          <w:noProof/>
        </w:rPr>
        <w:drawing>
          <wp:inline distT="0" distB="0" distL="0" distR="0" wp14:anchorId="0291CF6B" wp14:editId="01ABDB88">
            <wp:extent cx="3971925" cy="29718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2DEE2" w14:textId="589E5560" w:rsidR="007673B5" w:rsidRDefault="007673B5" w:rsidP="007673B5">
      <w:pPr>
        <w:rPr>
          <w:rFonts w:ascii="微软雅黑" w:eastAsia="微软雅黑" w:hAnsi="微软雅黑" w:cs="微软雅黑"/>
          <w:color w:val="000000"/>
          <w:sz w:val="24"/>
        </w:rPr>
      </w:pPr>
      <w:r>
        <w:rPr>
          <w:rFonts w:ascii="微软雅黑" w:eastAsia="微软雅黑" w:hAnsi="微软雅黑" w:cs="微软雅黑" w:hint="eastAsia"/>
          <w:color w:val="000000"/>
          <w:sz w:val="24"/>
        </w:rPr>
        <w:lastRenderedPageBreak/>
        <w:t>8</w:t>
      </w:r>
      <w:r w:rsidRPr="006F4279">
        <w:rPr>
          <w:rFonts w:ascii="微软雅黑" w:eastAsia="微软雅黑" w:hAnsi="微软雅黑" w:cs="微软雅黑" w:hint="eastAsia"/>
          <w:color w:val="000000"/>
          <w:sz w:val="24"/>
        </w:rPr>
        <w:t>、</w:t>
      </w:r>
      <w:r>
        <w:rPr>
          <w:rFonts w:ascii="微软雅黑" w:eastAsia="微软雅黑" w:hAnsi="微软雅黑" w:cs="微软雅黑" w:hint="eastAsia"/>
          <w:color w:val="000000"/>
          <w:sz w:val="24"/>
        </w:rPr>
        <w:t>如果不需要参保，请点击“不参保”，查看</w:t>
      </w:r>
      <w:r>
        <w:rPr>
          <w:rFonts w:ascii="微软雅黑" w:eastAsia="微软雅黑" w:hAnsi="微软雅黑" w:cs="微软雅黑"/>
          <w:color w:val="000000"/>
          <w:sz w:val="24"/>
        </w:rPr>
        <w:t>大学生城镇居保不参保</w:t>
      </w:r>
      <w:r w:rsidRPr="006723F5">
        <w:rPr>
          <w:rFonts w:ascii="微软雅黑" w:eastAsia="微软雅黑" w:hAnsi="微软雅黑" w:cs="微软雅黑"/>
          <w:color w:val="000000"/>
          <w:sz w:val="24"/>
        </w:rPr>
        <w:t>知情同意书</w:t>
      </w:r>
      <w:r>
        <w:rPr>
          <w:rFonts w:ascii="微软雅黑" w:eastAsia="微软雅黑" w:hAnsi="微软雅黑" w:cs="微软雅黑" w:hint="eastAsia"/>
          <w:color w:val="000000"/>
          <w:sz w:val="24"/>
        </w:rPr>
        <w:t>，并填写不参保理由，点击“确定后”，请耐心等待辅导员审核，审核结果将会以短信形式发送至手机。</w:t>
      </w:r>
    </w:p>
    <w:p w14:paraId="5D1DB486" w14:textId="14255081" w:rsidR="007673B5" w:rsidRPr="007673B5" w:rsidRDefault="007673B5" w:rsidP="007673B5">
      <w:pPr>
        <w:jc w:val="center"/>
        <w:rPr>
          <w:rFonts w:ascii="微软雅黑" w:eastAsia="微软雅黑" w:hAnsi="微软雅黑" w:cs="微软雅黑"/>
          <w:b/>
          <w:bCs/>
        </w:rPr>
      </w:pPr>
      <w:r>
        <w:rPr>
          <w:rFonts w:ascii="微软雅黑" w:eastAsia="微软雅黑" w:hAnsi="微软雅黑" w:cs="微软雅黑"/>
          <w:noProof/>
          <w:color w:val="000000"/>
          <w:sz w:val="24"/>
        </w:rPr>
        <w:drawing>
          <wp:inline distT="0" distB="0" distL="0" distR="0" wp14:anchorId="768E241A" wp14:editId="460BDEF9">
            <wp:extent cx="3301816" cy="71723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参保知情同意书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277" cy="717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3B5" w:rsidRPr="00767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8034C" w14:textId="77777777" w:rsidR="008B76DD" w:rsidRDefault="008B76DD" w:rsidP="00332C6E">
      <w:r>
        <w:separator/>
      </w:r>
    </w:p>
  </w:endnote>
  <w:endnote w:type="continuationSeparator" w:id="0">
    <w:p w14:paraId="05D96A06" w14:textId="77777777" w:rsidR="008B76DD" w:rsidRDefault="008B76DD" w:rsidP="0033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271FE" w14:textId="77777777" w:rsidR="008B76DD" w:rsidRDefault="008B76DD" w:rsidP="00332C6E">
      <w:r>
        <w:separator/>
      </w:r>
    </w:p>
  </w:footnote>
  <w:footnote w:type="continuationSeparator" w:id="0">
    <w:p w14:paraId="0F5A31E2" w14:textId="77777777" w:rsidR="008B76DD" w:rsidRDefault="008B76DD" w:rsidP="0033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A4"/>
    <w:rsid w:val="000C035C"/>
    <w:rsid w:val="000C7A54"/>
    <w:rsid w:val="0011194F"/>
    <w:rsid w:val="00160630"/>
    <w:rsid w:val="0016455E"/>
    <w:rsid w:val="001A728C"/>
    <w:rsid w:val="001F1360"/>
    <w:rsid w:val="002147DC"/>
    <w:rsid w:val="00332C6E"/>
    <w:rsid w:val="00343FDE"/>
    <w:rsid w:val="0034729D"/>
    <w:rsid w:val="00484A7E"/>
    <w:rsid w:val="00491BFD"/>
    <w:rsid w:val="004C279C"/>
    <w:rsid w:val="006D1041"/>
    <w:rsid w:val="007673B5"/>
    <w:rsid w:val="00796DB2"/>
    <w:rsid w:val="008B76DD"/>
    <w:rsid w:val="00913B02"/>
    <w:rsid w:val="00941891"/>
    <w:rsid w:val="00A3562E"/>
    <w:rsid w:val="00AE1CFA"/>
    <w:rsid w:val="00BD49A4"/>
    <w:rsid w:val="00F70447"/>
    <w:rsid w:val="00F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C6E3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A"/>
    <w:pPr>
      <w:widowControl w:val="0"/>
      <w:jc w:val="both"/>
    </w:pPr>
    <w:rPr>
      <w:rFonts w:ascii="Arial" w:eastAsia="黑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1C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96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DB2"/>
    <w:rPr>
      <w:rFonts w:ascii="Arial" w:eastAsia="黑体" w:hAnsi="Arial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2C6E"/>
    <w:rPr>
      <w:rFonts w:ascii="Arial" w:eastAsia="黑体" w:hAnsi="Arial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2C6E"/>
    <w:rPr>
      <w:rFonts w:ascii="Arial" w:eastAsia="黑体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FA"/>
    <w:pPr>
      <w:widowControl w:val="0"/>
      <w:jc w:val="both"/>
    </w:pPr>
    <w:rPr>
      <w:rFonts w:ascii="Arial" w:eastAsia="黑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1CFA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96DB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6DB2"/>
    <w:rPr>
      <w:rFonts w:ascii="Arial" w:eastAsia="黑体" w:hAnsi="Arial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2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2C6E"/>
    <w:rPr>
      <w:rFonts w:ascii="Arial" w:eastAsia="黑体" w:hAnsi="Arial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2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2C6E"/>
    <w:rPr>
      <w:rFonts w:ascii="Arial" w:eastAsia="黑体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jyjkfw.shsmu.edu.cn/Assets/images/logo-light.p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shsmu.edu.cn/net/info/1052/1179.htm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俊</dc:creator>
  <cp:lastModifiedBy>Administrator</cp:lastModifiedBy>
  <cp:revision>3</cp:revision>
  <dcterms:created xsi:type="dcterms:W3CDTF">2022-11-22T01:22:00Z</dcterms:created>
  <dcterms:modified xsi:type="dcterms:W3CDTF">2022-11-22T01:52:00Z</dcterms:modified>
</cp:coreProperties>
</file>