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EB27" w14:textId="2E402B88" w:rsidR="0046301D" w:rsidRDefault="0046301D" w:rsidP="0046301D">
      <w:pPr>
        <w:pStyle w:val="1"/>
        <w:shd w:val="clear" w:color="auto" w:fill="FFFFFF"/>
        <w:spacing w:before="0" w:after="210"/>
        <w:jc w:val="center"/>
        <w:rPr>
          <w:rFonts w:ascii="Microsoft YaHei UI" w:eastAsia="Microsoft YaHei UI" w:hAnsi="Microsoft YaHei UI"/>
          <w:b w:val="0"/>
          <w:bCs w:val="0"/>
          <w:color w:val="333333"/>
          <w:spacing w:val="8"/>
          <w:sz w:val="33"/>
          <w:szCs w:val="33"/>
        </w:rPr>
      </w:pPr>
      <w:bookmarkStart w:id="0" w:name="_Toc467162521"/>
      <w:bookmarkStart w:id="1" w:name="_Toc467162660"/>
      <w:r>
        <w:rPr>
          <w:rFonts w:ascii="Microsoft YaHei UI" w:eastAsia="Microsoft YaHei UI" w:hAnsi="Microsoft YaHei UI" w:hint="eastAsia"/>
          <w:b w:val="0"/>
          <w:bCs w:val="0"/>
          <w:color w:val="333333"/>
          <w:spacing w:val="8"/>
          <w:sz w:val="33"/>
          <w:szCs w:val="33"/>
        </w:rPr>
        <w:t>上海交通大学医学院研究生选课</w:t>
      </w:r>
      <w:r w:rsidR="00E738F5">
        <w:rPr>
          <w:rFonts w:ascii="Microsoft YaHei UI" w:eastAsia="Microsoft YaHei UI" w:hAnsi="Microsoft YaHei UI" w:hint="eastAsia"/>
          <w:b w:val="0"/>
          <w:bCs w:val="0"/>
          <w:color w:val="333333"/>
          <w:spacing w:val="8"/>
          <w:sz w:val="33"/>
          <w:szCs w:val="33"/>
        </w:rPr>
        <w:t>问答</w:t>
      </w:r>
    </w:p>
    <w:p w14:paraId="28269CA9" w14:textId="77777777" w:rsidR="0046301D" w:rsidRPr="0046301D" w:rsidRDefault="0046301D" w:rsidP="001F6559"/>
    <w:p w14:paraId="389C7E7E" w14:textId="64D7A707" w:rsidR="0046301D" w:rsidRDefault="0046301D" w:rsidP="0046301D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6301D">
        <w:rPr>
          <w:rFonts w:ascii="Arial" w:hAnsi="Arial" w:cs="Arial" w:hint="eastAsia"/>
          <w:color w:val="FF0000"/>
        </w:rPr>
        <w:t>医学院研究生</w:t>
      </w:r>
      <w:r w:rsidRPr="0046301D">
        <w:rPr>
          <w:rFonts w:ascii="Arial" w:hAnsi="Arial" w:cs="Arial"/>
          <w:color w:val="FF0000"/>
        </w:rPr>
        <w:t>培养计划制订、修订及选课系统开放时间</w:t>
      </w:r>
      <w:r>
        <w:rPr>
          <w:rFonts w:ascii="Arial" w:hAnsi="Arial" w:cs="Arial"/>
          <w:color w:val="333333"/>
        </w:rPr>
        <w:t>：</w:t>
      </w:r>
    </w:p>
    <w:p w14:paraId="6B32ED4D" w14:textId="77777777" w:rsidR="002979EE" w:rsidRPr="002979EE" w:rsidRDefault="002979EE" w:rsidP="002979EE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979EE">
        <w:rPr>
          <w:rFonts w:ascii="Arial" w:eastAsia="宋体" w:hAnsi="Arial" w:cs="Arial"/>
          <w:color w:val="333333"/>
          <w:kern w:val="0"/>
          <w:szCs w:val="21"/>
        </w:rPr>
        <w:t>老生：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9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11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日（周日）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12:00 - 9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18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日（周日）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12:00</w:t>
      </w:r>
    </w:p>
    <w:p w14:paraId="1BC69D2F" w14:textId="77777777" w:rsidR="002979EE" w:rsidRPr="002979EE" w:rsidRDefault="002979EE" w:rsidP="002979EE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979EE">
        <w:rPr>
          <w:rFonts w:ascii="Arial" w:eastAsia="宋体" w:hAnsi="Arial" w:cs="Arial"/>
          <w:color w:val="333333"/>
          <w:kern w:val="0"/>
          <w:szCs w:val="21"/>
        </w:rPr>
        <w:t>新生：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9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19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日（周一）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18:00 - 9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25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日（周日）</w:t>
      </w:r>
      <w:r w:rsidRPr="002979EE">
        <w:rPr>
          <w:rFonts w:ascii="Arial" w:eastAsia="宋体" w:hAnsi="Arial" w:cs="Arial"/>
          <w:color w:val="333333"/>
          <w:kern w:val="0"/>
          <w:szCs w:val="21"/>
        </w:rPr>
        <w:t>20:00</w:t>
      </w:r>
    </w:p>
    <w:p w14:paraId="426FDDC6" w14:textId="699F75A9" w:rsidR="0046301D" w:rsidRDefault="002979EE" w:rsidP="0046301D">
      <w:pPr>
        <w:pStyle w:val="af5"/>
        <w:spacing w:before="0" w:beforeAutospacing="0" w:after="0" w:afterAutospacing="0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本科生、其他院系研究生、校际联合生、旁听生：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日（周五）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18:00 - 9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日（周日）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20:00</w:t>
      </w:r>
    </w:p>
    <w:p w14:paraId="6B814191" w14:textId="24A0CE93" w:rsidR="0046301D" w:rsidRDefault="0046301D" w:rsidP="0046301D">
      <w:pPr>
        <w:pStyle w:val="af5"/>
        <w:spacing w:before="0" w:beforeAutospacing="0" w:after="0" w:afterAutospacing="0"/>
      </w:pPr>
      <w:r>
        <w:rPr>
          <w:rFonts w:hint="eastAsia"/>
        </w:rPr>
        <w:t>请大家一定注意，医学院研究生的选课时间如上，与系统里所示的闵行、徐汇校区不同</w:t>
      </w:r>
      <w:r w:rsidR="007D6513">
        <w:rPr>
          <w:rFonts w:hint="eastAsia"/>
        </w:rPr>
        <w:t>。</w:t>
      </w:r>
    </w:p>
    <w:p w14:paraId="65DFEB76" w14:textId="19F87A4A" w:rsidR="001F6559" w:rsidRDefault="0046301D" w:rsidP="001F6559">
      <w:pPr>
        <w:pStyle w:val="2"/>
      </w:pPr>
      <w:r>
        <w:rPr>
          <w:rFonts w:hint="eastAsia"/>
        </w:rPr>
        <w:t>医学院选课</w:t>
      </w:r>
      <w:r w:rsidR="001F6559" w:rsidRPr="001F6559">
        <w:rPr>
          <w:rFonts w:hint="eastAsia"/>
        </w:rPr>
        <w:t>常见问题解答</w:t>
      </w:r>
      <w:bookmarkEnd w:id="0"/>
      <w:bookmarkEnd w:id="1"/>
    </w:p>
    <w:p w14:paraId="5A58EEF9" w14:textId="77777777" w:rsidR="001F6559" w:rsidRPr="00162698" w:rsidRDefault="001F6559" w:rsidP="00162698">
      <w:pPr>
        <w:pStyle w:val="af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Times New Roman"/>
          <w:kern w:val="0"/>
          <w:szCs w:val="21"/>
          <w:u w:val="single"/>
        </w:rPr>
      </w:pPr>
      <w:r w:rsidRPr="00162698">
        <w:rPr>
          <w:rFonts w:ascii="Times New Roman" w:eastAsia="宋体" w:hAnsi="Times New Roman" w:cs="Times New Roman"/>
          <w:kern w:val="0"/>
          <w:szCs w:val="21"/>
          <w:u w:val="single"/>
        </w:rPr>
        <w:t>Q</w:t>
      </w:r>
      <w:r w:rsidRPr="00162698">
        <w:rPr>
          <w:rFonts w:ascii="Times New Roman" w:eastAsia="宋体" w:hAnsi="Times New Roman" w:cs="Times New Roman"/>
          <w:kern w:val="0"/>
          <w:szCs w:val="21"/>
          <w:u w:val="single"/>
        </w:rPr>
        <w:t>：</w:t>
      </w:r>
      <w:r w:rsidR="0094758C" w:rsidRPr="00162698">
        <w:rPr>
          <w:rFonts w:ascii="Times New Roman" w:eastAsia="宋体" w:hAnsi="Times New Roman" w:cs="Times New Roman" w:hint="eastAsia"/>
          <w:kern w:val="0"/>
          <w:szCs w:val="21"/>
          <w:u w:val="single"/>
        </w:rPr>
        <w:t>研究生</w:t>
      </w:r>
      <w:r w:rsidRPr="00162698">
        <w:rPr>
          <w:rFonts w:ascii="Times New Roman" w:eastAsia="宋体" w:hAnsi="Times New Roman" w:cs="Times New Roman"/>
          <w:kern w:val="0"/>
          <w:szCs w:val="21"/>
          <w:u w:val="single"/>
        </w:rPr>
        <w:t>在哪里</w:t>
      </w:r>
      <w:r w:rsidRPr="00162698">
        <w:rPr>
          <w:rFonts w:ascii="Times New Roman" w:eastAsia="宋体" w:hAnsi="Times New Roman" w:cs="Times New Roman" w:hint="eastAsia"/>
          <w:kern w:val="0"/>
          <w:szCs w:val="21"/>
          <w:u w:val="single"/>
        </w:rPr>
        <w:t>选课</w:t>
      </w:r>
      <w:r w:rsidRPr="00162698">
        <w:rPr>
          <w:rFonts w:ascii="Times New Roman" w:eastAsia="宋体" w:hAnsi="Times New Roman" w:cs="Times New Roman"/>
          <w:kern w:val="0"/>
          <w:szCs w:val="21"/>
          <w:u w:val="single"/>
        </w:rPr>
        <w:t>?</w:t>
      </w:r>
    </w:p>
    <w:p w14:paraId="20D4AFE2" w14:textId="4CCEBF5A" w:rsidR="001F6559" w:rsidRDefault="001F6559" w:rsidP="00162698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1F6559">
        <w:rPr>
          <w:rFonts w:ascii="Times New Roman" w:eastAsia="宋体" w:hAnsi="Times New Roman" w:cs="Times New Roman" w:hint="eastAsia"/>
          <w:kern w:val="0"/>
          <w:szCs w:val="21"/>
        </w:rPr>
        <w:t>Ａ：</w:t>
      </w:r>
      <w:r>
        <w:rPr>
          <w:rFonts w:ascii="Times New Roman" w:eastAsia="宋体" w:hAnsi="Times New Roman" w:cs="Times New Roman" w:hint="eastAsia"/>
          <w:kern w:val="0"/>
          <w:szCs w:val="21"/>
        </w:rPr>
        <w:t>使用研究生</w:t>
      </w:r>
      <w:proofErr w:type="spellStart"/>
      <w:r>
        <w:rPr>
          <w:rFonts w:ascii="Times New Roman" w:eastAsia="宋体" w:hAnsi="Times New Roman" w:cs="Times New Roman" w:hint="eastAsia"/>
          <w:kern w:val="0"/>
          <w:szCs w:val="21"/>
        </w:rPr>
        <w:t>Jaccount</w:t>
      </w:r>
      <w:proofErr w:type="spellEnd"/>
      <w:r>
        <w:rPr>
          <w:rFonts w:ascii="Times New Roman" w:eastAsia="宋体" w:hAnsi="Times New Roman" w:cs="Times New Roman" w:hint="eastAsia"/>
          <w:kern w:val="0"/>
          <w:szCs w:val="21"/>
        </w:rPr>
        <w:t>账号登录研究生教育管理信息系统（</w:t>
      </w:r>
      <w:r w:rsidR="002D7D47">
        <w:rPr>
          <w:rFonts w:ascii="Times New Roman" w:eastAsia="宋体" w:hAnsi="Times New Roman" w:cs="Times New Roman" w:hint="eastAsia"/>
          <w:kern w:val="0"/>
          <w:szCs w:val="21"/>
        </w:rPr>
        <w:t>地址</w:t>
      </w:r>
      <w:r w:rsidRPr="001F6559">
        <w:rPr>
          <w:rFonts w:ascii="Times New Roman" w:eastAsia="宋体" w:hAnsi="Times New Roman" w:cs="Times New Roman"/>
          <w:kern w:val="0"/>
          <w:szCs w:val="21"/>
        </w:rPr>
        <w:t>http:/</w:t>
      </w:r>
      <w:r w:rsidR="002D7D47">
        <w:rPr>
          <w:rFonts w:ascii="Times New Roman" w:eastAsia="宋体" w:hAnsi="Times New Roman" w:cs="Times New Roman"/>
          <w:kern w:val="0"/>
          <w:szCs w:val="21"/>
        </w:rPr>
        <w:t>yjs</w:t>
      </w:r>
      <w:r w:rsidRPr="001F6559">
        <w:rPr>
          <w:rFonts w:ascii="Times New Roman" w:eastAsia="宋体" w:hAnsi="Times New Roman" w:cs="Times New Roman"/>
          <w:kern w:val="0"/>
          <w:szCs w:val="21"/>
        </w:rPr>
        <w:t>.sjtu.edu.cn</w:t>
      </w:r>
      <w:r w:rsidR="00130BCB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1F6559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328FC2C0" w14:textId="77777777" w:rsidR="00FC08EB" w:rsidRPr="001F6559" w:rsidRDefault="00FC08EB" w:rsidP="00162698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A6C3A62" w14:textId="77777777" w:rsidR="00984F85" w:rsidRPr="00162698" w:rsidRDefault="00984F85" w:rsidP="00984F85">
      <w:pPr>
        <w:pStyle w:val="af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Times New Roman"/>
          <w:kern w:val="0"/>
          <w:szCs w:val="21"/>
          <w:u w:val="single"/>
        </w:rPr>
      </w:pPr>
      <w:r w:rsidRPr="00162698">
        <w:rPr>
          <w:rFonts w:ascii="Times New Roman" w:eastAsia="宋体" w:hAnsi="Times New Roman" w:cs="Times New Roman"/>
          <w:kern w:val="0"/>
          <w:szCs w:val="21"/>
          <w:u w:val="single"/>
        </w:rPr>
        <w:t>Q</w:t>
      </w:r>
      <w:r w:rsidRPr="00162698">
        <w:rPr>
          <w:rFonts w:ascii="Times New Roman" w:eastAsia="宋体" w:hAnsi="Times New Roman" w:cs="Times New Roman" w:hint="eastAsia"/>
          <w:kern w:val="0"/>
          <w:szCs w:val="21"/>
          <w:u w:val="single"/>
        </w:rPr>
        <w:t>：如何修改培养计划？</w:t>
      </w:r>
    </w:p>
    <w:p w14:paraId="45088DCE" w14:textId="21E3326A" w:rsidR="00F92D74" w:rsidRDefault="00984F85" w:rsidP="00984F85"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6B29E8">
        <w:rPr>
          <w:rFonts w:ascii="Times New Roman" w:eastAsia="宋体" w:hAnsi="Times New Roman" w:cs="Times New Roman"/>
          <w:kern w:val="0"/>
          <w:szCs w:val="21"/>
        </w:rPr>
        <w:t>A</w:t>
      </w:r>
      <w:r w:rsidRPr="006B29E8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FB3B89">
        <w:rPr>
          <w:rFonts w:ascii="Times New Roman" w:eastAsia="宋体" w:hAnsi="Times New Roman" w:cs="Times New Roman" w:hint="eastAsia"/>
          <w:kern w:val="0"/>
          <w:szCs w:val="21"/>
        </w:rPr>
        <w:t>已注册新生</w:t>
      </w:r>
      <w:r w:rsidRPr="007233B5">
        <w:rPr>
          <w:rFonts w:ascii="Times New Roman" w:eastAsia="宋体" w:hAnsi="Times New Roman" w:cs="Times New Roman" w:hint="eastAsia"/>
          <w:kern w:val="0"/>
          <w:szCs w:val="21"/>
        </w:rPr>
        <w:t>在</w:t>
      </w:r>
      <w:r w:rsidR="0046301D" w:rsidRPr="0046301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医学院研究生</w:t>
      </w:r>
      <w:r w:rsidR="0046301D" w:rsidRPr="0046301D">
        <w:rPr>
          <w:rFonts w:ascii="Times New Roman" w:eastAsia="宋体" w:hAnsi="Times New Roman" w:cs="Times New Roman"/>
          <w:color w:val="FF0000"/>
          <w:kern w:val="0"/>
          <w:szCs w:val="21"/>
        </w:rPr>
        <w:t>培养计划制订、修订及选课系统开放时间</w:t>
      </w:r>
      <w:r w:rsidR="0046301D" w:rsidRPr="0046301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内</w:t>
      </w:r>
      <w:r>
        <w:rPr>
          <w:rFonts w:ascii="Times New Roman" w:eastAsia="宋体" w:hAnsi="Times New Roman" w:cs="Times New Roman" w:hint="eastAsia"/>
          <w:kern w:val="0"/>
          <w:szCs w:val="21"/>
        </w:rPr>
        <w:t>，在提交培养计划前，可以随时修改；提交</w:t>
      </w:r>
      <w:r w:rsidR="00130BCB">
        <w:rPr>
          <w:rFonts w:ascii="Times New Roman" w:eastAsia="宋体" w:hAnsi="Times New Roman" w:cs="Times New Roman" w:hint="eastAsia"/>
          <w:kern w:val="0"/>
          <w:szCs w:val="21"/>
        </w:rPr>
        <w:t>了</w:t>
      </w:r>
      <w:r w:rsidRPr="007233B5">
        <w:rPr>
          <w:rFonts w:ascii="Times New Roman" w:eastAsia="宋体" w:hAnsi="Times New Roman" w:cs="Times New Roman" w:hint="eastAsia"/>
          <w:kern w:val="0"/>
          <w:szCs w:val="21"/>
        </w:rPr>
        <w:t>培养计划</w:t>
      </w:r>
      <w:r w:rsidR="00130BCB">
        <w:rPr>
          <w:rFonts w:ascii="Times New Roman" w:eastAsia="宋体" w:hAnsi="Times New Roman" w:cs="Times New Roman" w:hint="eastAsia"/>
          <w:kern w:val="0"/>
          <w:szCs w:val="21"/>
        </w:rPr>
        <w:t>但导师</w:t>
      </w:r>
      <w:r>
        <w:rPr>
          <w:rFonts w:ascii="Times New Roman" w:eastAsia="宋体" w:hAnsi="Times New Roman" w:cs="Times New Roman" w:hint="eastAsia"/>
          <w:kern w:val="0"/>
          <w:szCs w:val="21"/>
        </w:rPr>
        <w:t>未审核时可以收回</w:t>
      </w:r>
      <w:r w:rsidRPr="00A05370">
        <w:rPr>
          <w:rFonts w:ascii="Times New Roman" w:eastAsia="宋体" w:hAnsi="Times New Roman" w:cs="Times New Roman" w:hint="eastAsia"/>
          <w:kern w:val="0"/>
          <w:szCs w:val="21"/>
        </w:rPr>
        <w:t>培养计划</w:t>
      </w:r>
      <w:r>
        <w:rPr>
          <w:rFonts w:ascii="Times New Roman" w:eastAsia="宋体" w:hAnsi="Times New Roman" w:cs="Times New Roman" w:hint="eastAsia"/>
          <w:kern w:val="0"/>
          <w:szCs w:val="21"/>
        </w:rPr>
        <w:t>后修改；提交</w:t>
      </w:r>
      <w:r w:rsidRPr="007233B5">
        <w:rPr>
          <w:rFonts w:ascii="Times New Roman" w:eastAsia="宋体" w:hAnsi="Times New Roman" w:cs="Times New Roman" w:hint="eastAsia"/>
          <w:kern w:val="0"/>
          <w:szCs w:val="21"/>
        </w:rPr>
        <w:t>培养计划</w:t>
      </w:r>
      <w:r>
        <w:rPr>
          <w:rFonts w:ascii="Times New Roman" w:eastAsia="宋体" w:hAnsi="Times New Roman" w:cs="Times New Roman" w:hint="eastAsia"/>
          <w:kern w:val="0"/>
          <w:szCs w:val="21"/>
        </w:rPr>
        <w:t>并</w:t>
      </w:r>
      <w:r w:rsidR="00130BCB">
        <w:rPr>
          <w:rFonts w:ascii="Times New Roman" w:eastAsia="宋体" w:hAnsi="Times New Roman" w:cs="Times New Roman" w:hint="eastAsia"/>
          <w:kern w:val="0"/>
          <w:szCs w:val="21"/>
        </w:rPr>
        <w:t>导师</w:t>
      </w:r>
      <w:r>
        <w:rPr>
          <w:rFonts w:ascii="Times New Roman" w:eastAsia="宋体" w:hAnsi="Times New Roman" w:cs="Times New Roman" w:hint="eastAsia"/>
          <w:kern w:val="0"/>
          <w:szCs w:val="21"/>
        </w:rPr>
        <w:t>审核通过后需要</w:t>
      </w:r>
      <w:r w:rsidR="00130BCB">
        <w:rPr>
          <w:rFonts w:ascii="Times New Roman" w:eastAsia="宋体" w:hAnsi="Times New Roman" w:cs="Times New Roman" w:hint="eastAsia"/>
          <w:kern w:val="0"/>
          <w:szCs w:val="21"/>
        </w:rPr>
        <w:t>导师</w:t>
      </w:r>
      <w:r>
        <w:rPr>
          <w:rFonts w:ascii="Times New Roman" w:eastAsia="宋体" w:hAnsi="Times New Roman" w:cs="Times New Roman" w:hint="eastAsia"/>
          <w:kern w:val="0"/>
          <w:szCs w:val="21"/>
        </w:rPr>
        <w:t>先退回后再修改。</w:t>
      </w:r>
    </w:p>
    <w:p w14:paraId="7434E742" w14:textId="103C02A2" w:rsidR="00984F85" w:rsidRDefault="00984F85" w:rsidP="00984F85"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第二学期</w:t>
      </w:r>
      <w:r w:rsidR="00FB3B89">
        <w:rPr>
          <w:rFonts w:ascii="Times New Roman" w:eastAsia="宋体" w:hAnsi="Times New Roman" w:cs="Times New Roman" w:hint="eastAsia"/>
          <w:kern w:val="0"/>
          <w:szCs w:val="21"/>
        </w:rPr>
        <w:t>及以后学期如</w:t>
      </w:r>
      <w:proofErr w:type="gramStart"/>
      <w:r w:rsidR="00FB3B89">
        <w:rPr>
          <w:rFonts w:ascii="Times New Roman" w:eastAsia="宋体" w:hAnsi="Times New Roman" w:cs="Times New Roman" w:hint="eastAsia"/>
          <w:kern w:val="0"/>
          <w:szCs w:val="21"/>
        </w:rPr>
        <w:t>欲</w:t>
      </w:r>
      <w:r>
        <w:rPr>
          <w:rFonts w:ascii="Times New Roman" w:eastAsia="宋体" w:hAnsi="Times New Roman" w:cs="Times New Roman" w:hint="eastAsia"/>
          <w:kern w:val="0"/>
          <w:szCs w:val="21"/>
        </w:rPr>
        <w:t>修改</w:t>
      </w:r>
      <w:proofErr w:type="gramEnd"/>
      <w:r w:rsidRPr="007637EB">
        <w:rPr>
          <w:rFonts w:ascii="Times New Roman" w:eastAsia="宋体" w:hAnsi="Times New Roman" w:cs="Times New Roman" w:hint="eastAsia"/>
          <w:kern w:val="0"/>
          <w:szCs w:val="21"/>
        </w:rPr>
        <w:t>培养计划，</w:t>
      </w:r>
      <w:r w:rsidR="00FB3B89">
        <w:rPr>
          <w:rFonts w:ascii="Times New Roman" w:eastAsia="宋体" w:hAnsi="Times New Roman" w:cs="Times New Roman" w:hint="eastAsia"/>
          <w:kern w:val="0"/>
          <w:szCs w:val="21"/>
        </w:rPr>
        <w:t>应</w:t>
      </w:r>
      <w:r w:rsidRPr="007637EB">
        <w:rPr>
          <w:rFonts w:ascii="Times New Roman" w:eastAsia="宋体" w:hAnsi="Times New Roman" w:cs="Times New Roman" w:hint="eastAsia"/>
          <w:kern w:val="0"/>
          <w:szCs w:val="21"/>
        </w:rPr>
        <w:t>于</w:t>
      </w:r>
      <w:r w:rsidR="00130BCB">
        <w:rPr>
          <w:rFonts w:ascii="Times New Roman" w:eastAsia="宋体" w:hAnsi="Times New Roman" w:cs="Times New Roman" w:hint="eastAsia"/>
          <w:kern w:val="0"/>
          <w:szCs w:val="21"/>
        </w:rPr>
        <w:t>相应学期</w:t>
      </w:r>
      <w:r w:rsidRPr="007637EB">
        <w:rPr>
          <w:rFonts w:ascii="Times New Roman" w:eastAsia="宋体" w:hAnsi="Times New Roman" w:cs="Times New Roman" w:hint="eastAsia"/>
          <w:kern w:val="0"/>
          <w:szCs w:val="21"/>
        </w:rPr>
        <w:t>开学后</w:t>
      </w:r>
      <w:r w:rsidR="0046301D">
        <w:rPr>
          <w:rFonts w:ascii="Times New Roman" w:eastAsia="宋体" w:hAnsi="Times New Roman" w:cs="Times New Roman" w:hint="eastAsia"/>
          <w:kern w:val="0"/>
          <w:szCs w:val="21"/>
        </w:rPr>
        <w:t>医学院选课</w:t>
      </w:r>
      <w:r w:rsidR="00130BCB">
        <w:rPr>
          <w:rFonts w:ascii="Times New Roman" w:eastAsia="宋体" w:hAnsi="Times New Roman" w:cs="Times New Roman" w:hint="eastAsia"/>
          <w:kern w:val="0"/>
          <w:szCs w:val="21"/>
        </w:rPr>
        <w:t>时间内</w:t>
      </w:r>
      <w:r w:rsidR="00FB3B89">
        <w:rPr>
          <w:rFonts w:ascii="Times New Roman" w:eastAsia="宋体" w:hAnsi="Times New Roman" w:cs="Times New Roman" w:hint="eastAsia"/>
          <w:kern w:val="0"/>
          <w:szCs w:val="21"/>
        </w:rPr>
        <w:t>申请</w:t>
      </w:r>
      <w:r w:rsidRPr="007637EB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3AB33EFE" w14:textId="77777777" w:rsidR="00FC08EB" w:rsidRPr="0046301D" w:rsidRDefault="00FC08EB" w:rsidP="00984F85"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01ECC7D" w14:textId="77777777" w:rsidR="00973653" w:rsidRPr="00C427AB" w:rsidRDefault="00973653" w:rsidP="008B1E18">
      <w:pPr>
        <w:pStyle w:val="af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C427AB">
        <w:rPr>
          <w:rFonts w:ascii="Times New Roman" w:eastAsia="宋体" w:hAnsi="Times New Roman" w:cs="Times New Roman"/>
          <w:kern w:val="0"/>
          <w:szCs w:val="21"/>
        </w:rPr>
        <w:t>Q</w:t>
      </w:r>
      <w:r w:rsidRPr="00C427AB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5359C9" w:rsidRPr="00C427AB">
        <w:rPr>
          <w:rFonts w:ascii="Times New Roman" w:eastAsia="宋体" w:hAnsi="Times New Roman" w:cs="Times New Roman" w:hint="eastAsia"/>
          <w:kern w:val="0"/>
          <w:szCs w:val="21"/>
        </w:rPr>
        <w:t>为什么我在培养计划中加入课程后，在【课程选班】中没有该门课程的可选班级？</w:t>
      </w:r>
    </w:p>
    <w:p w14:paraId="22316A40" w14:textId="77777777" w:rsidR="00A50B0B" w:rsidRDefault="005359C9" w:rsidP="00A70D92">
      <w:pPr>
        <w:spacing w:line="360" w:lineRule="auto"/>
        <w:ind w:left="420"/>
        <w:rPr>
          <w:rFonts w:ascii="Times New Roman" w:eastAsia="宋体" w:hAnsi="Times New Roman" w:cs="Times New Roman"/>
          <w:kern w:val="0"/>
          <w:szCs w:val="21"/>
        </w:rPr>
      </w:pPr>
      <w:r w:rsidRPr="00C427AB">
        <w:rPr>
          <w:rFonts w:ascii="Times New Roman" w:eastAsia="宋体" w:hAnsi="Times New Roman" w:cs="Times New Roman" w:hint="eastAsia"/>
          <w:kern w:val="0"/>
          <w:szCs w:val="21"/>
        </w:rPr>
        <w:t>A</w:t>
      </w:r>
      <w:r w:rsidRPr="00C427AB">
        <w:rPr>
          <w:rFonts w:ascii="Times New Roman" w:eastAsia="宋体" w:hAnsi="Times New Roman" w:cs="Times New Roman" w:hint="eastAsia"/>
          <w:kern w:val="0"/>
          <w:szCs w:val="21"/>
        </w:rPr>
        <w:t>：【课程选课】中只显示</w:t>
      </w:r>
      <w:r w:rsidR="0030754F" w:rsidRPr="00C427AB">
        <w:rPr>
          <w:rFonts w:ascii="Times New Roman" w:eastAsia="宋体" w:hAnsi="Times New Roman" w:cs="Times New Roman" w:hint="eastAsia"/>
          <w:kern w:val="0"/>
          <w:szCs w:val="21"/>
        </w:rPr>
        <w:t>当前学期开课课程的可选班级，并且培养计划里该课程是否选在当前</w:t>
      </w:r>
      <w:r w:rsidRPr="00C427AB">
        <w:rPr>
          <w:rFonts w:ascii="Times New Roman" w:eastAsia="宋体" w:hAnsi="Times New Roman" w:cs="Times New Roman" w:hint="eastAsia"/>
          <w:kern w:val="0"/>
          <w:szCs w:val="21"/>
        </w:rPr>
        <w:t>学期。</w:t>
      </w:r>
    </w:p>
    <w:p w14:paraId="7897B36C" w14:textId="40C0094B" w:rsidR="005359C9" w:rsidRPr="00C427AB" w:rsidRDefault="00C427AB" w:rsidP="00A50B0B">
      <w:p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A50B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另外，医学专业理论、医学专业外语、医学科研课题设计</w:t>
      </w:r>
      <w:r w:rsidR="00AD6E12" w:rsidRPr="00A50B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、文献导读</w:t>
      </w:r>
      <w:r w:rsidRPr="00A50B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由后期培养单位组织实施，不设教学班。</w:t>
      </w:r>
      <w:r w:rsidR="00A50B0B" w:rsidRPr="00A50B0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专家讲座、实验室综合安全概论为网络授课，不需考虑上课时间冲突。</w:t>
      </w:r>
    </w:p>
    <w:p w14:paraId="383860EF" w14:textId="77777777" w:rsidR="00FC08EB" w:rsidRPr="00A70D92" w:rsidRDefault="00FC08EB" w:rsidP="00A70D92">
      <w:pPr>
        <w:spacing w:line="360" w:lineRule="auto"/>
        <w:ind w:left="420"/>
        <w:rPr>
          <w:rFonts w:ascii="Times New Roman" w:eastAsia="宋体" w:hAnsi="Times New Roman" w:cs="Times New Roman"/>
          <w:kern w:val="0"/>
          <w:szCs w:val="21"/>
          <w:u w:val="single"/>
        </w:rPr>
      </w:pPr>
    </w:p>
    <w:p w14:paraId="6ECB292C" w14:textId="456CA365" w:rsidR="005359C9" w:rsidRPr="001D2E55" w:rsidRDefault="005359C9" w:rsidP="00162698">
      <w:pPr>
        <w:pStyle w:val="af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1D2E55">
        <w:rPr>
          <w:rFonts w:ascii="Times New Roman" w:eastAsia="宋体" w:hAnsi="Times New Roman" w:cs="Times New Roman"/>
          <w:kern w:val="0"/>
          <w:szCs w:val="21"/>
        </w:rPr>
        <w:t>Q</w:t>
      </w:r>
      <w:r w:rsidRPr="001D2E55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E0501C" w:rsidRPr="001D2E55">
        <w:rPr>
          <w:rFonts w:ascii="Times New Roman" w:eastAsia="宋体" w:hAnsi="Times New Roman" w:cs="Times New Roman" w:hint="eastAsia"/>
          <w:kern w:val="0"/>
          <w:szCs w:val="21"/>
        </w:rPr>
        <w:t>已经选择教学班的课程如何更改教学班？</w:t>
      </w:r>
      <w:r w:rsidR="007D6513" w:rsidRPr="001D2E55">
        <w:rPr>
          <w:rFonts w:ascii="Times New Roman" w:eastAsia="宋体" w:hAnsi="Times New Roman" w:cs="Times New Roman" w:hint="eastAsia"/>
          <w:kern w:val="0"/>
          <w:szCs w:val="21"/>
        </w:rPr>
        <w:t>如何在培养计划里删除该课？</w:t>
      </w:r>
    </w:p>
    <w:p w14:paraId="02F76F67" w14:textId="6138224F" w:rsidR="00E0501C" w:rsidRDefault="00E0501C" w:rsidP="00162698"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162698">
        <w:rPr>
          <w:rFonts w:ascii="Times New Roman" w:eastAsia="宋体" w:hAnsi="Times New Roman" w:cs="Times New Roman"/>
          <w:kern w:val="0"/>
          <w:szCs w:val="21"/>
        </w:rPr>
        <w:lastRenderedPageBreak/>
        <w:t>A</w:t>
      </w:r>
      <w:r w:rsidRPr="00162698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7D6513">
        <w:rPr>
          <w:rFonts w:ascii="Times New Roman" w:eastAsia="宋体" w:hAnsi="Times New Roman" w:cs="Times New Roman" w:hint="eastAsia"/>
          <w:kern w:val="0"/>
          <w:szCs w:val="21"/>
        </w:rPr>
        <w:t>如需要更改教学班，</w:t>
      </w:r>
      <w:r w:rsidRPr="00162698">
        <w:rPr>
          <w:rFonts w:ascii="Times New Roman" w:eastAsia="宋体" w:hAnsi="Times New Roman" w:cs="Times New Roman" w:hint="eastAsia"/>
          <w:kern w:val="0"/>
          <w:szCs w:val="21"/>
        </w:rPr>
        <w:t>需要先退</w:t>
      </w:r>
      <w:proofErr w:type="gramStart"/>
      <w:r w:rsidRPr="00162698">
        <w:rPr>
          <w:rFonts w:ascii="Times New Roman" w:eastAsia="宋体" w:hAnsi="Times New Roman" w:cs="Times New Roman" w:hint="eastAsia"/>
          <w:kern w:val="0"/>
          <w:szCs w:val="21"/>
        </w:rPr>
        <w:t>选当前</w:t>
      </w:r>
      <w:proofErr w:type="gramEnd"/>
      <w:r w:rsidR="007D6513">
        <w:rPr>
          <w:rFonts w:ascii="Times New Roman" w:eastAsia="宋体" w:hAnsi="Times New Roman" w:cs="Times New Roman" w:hint="eastAsia"/>
          <w:kern w:val="0"/>
          <w:szCs w:val="21"/>
        </w:rPr>
        <w:t>所在的</w:t>
      </w:r>
      <w:r w:rsidRPr="00162698">
        <w:rPr>
          <w:rFonts w:ascii="Times New Roman" w:eastAsia="宋体" w:hAnsi="Times New Roman" w:cs="Times New Roman" w:hint="eastAsia"/>
          <w:kern w:val="0"/>
          <w:szCs w:val="21"/>
        </w:rPr>
        <w:t>教学班，再在【课程选班】中选择其他教学班</w:t>
      </w:r>
      <w:r w:rsidR="0073128D">
        <w:rPr>
          <w:rFonts w:ascii="Times New Roman" w:eastAsia="宋体" w:hAnsi="Times New Roman" w:cs="Times New Roman" w:hint="eastAsia"/>
          <w:kern w:val="0"/>
          <w:szCs w:val="21"/>
        </w:rPr>
        <w:t>。</w:t>
      </w:r>
      <w:r w:rsidR="007D6513">
        <w:rPr>
          <w:rFonts w:ascii="Times New Roman" w:eastAsia="宋体" w:hAnsi="Times New Roman" w:cs="Times New Roman" w:hint="eastAsia"/>
          <w:kern w:val="0"/>
          <w:szCs w:val="21"/>
        </w:rPr>
        <w:t>如需从培养计划里删除该课，也需要先退出当前教学班，再进行删除。</w:t>
      </w:r>
    </w:p>
    <w:p w14:paraId="15C0C9A0" w14:textId="77777777" w:rsidR="00FC08EB" w:rsidRDefault="00FC08EB" w:rsidP="00162698"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97983FA" w14:textId="77777777" w:rsidR="00D77023" w:rsidRPr="001D2E55" w:rsidRDefault="00D77023" w:rsidP="00D77023">
      <w:pPr>
        <w:pStyle w:val="af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Times New Roman"/>
          <w:kern w:val="0"/>
          <w:szCs w:val="21"/>
        </w:rPr>
      </w:pPr>
      <w:bookmarkStart w:id="2" w:name="OLE_LINK1"/>
      <w:bookmarkStart w:id="3" w:name="OLE_LINK2"/>
      <w:bookmarkStart w:id="4" w:name="OLE_LINK3"/>
      <w:bookmarkStart w:id="5" w:name="OLE_LINK4"/>
      <w:r w:rsidRPr="001D2E55">
        <w:rPr>
          <w:rFonts w:ascii="Times New Roman" w:eastAsia="宋体" w:hAnsi="Times New Roman" w:cs="Times New Roman"/>
          <w:kern w:val="0"/>
          <w:szCs w:val="21"/>
        </w:rPr>
        <w:t>Q</w:t>
      </w:r>
      <w:r w:rsidRPr="001D2E55">
        <w:rPr>
          <w:rFonts w:ascii="Times New Roman" w:eastAsia="宋体" w:hAnsi="Times New Roman" w:cs="Times New Roman" w:hint="eastAsia"/>
          <w:kern w:val="0"/>
          <w:szCs w:val="21"/>
        </w:rPr>
        <w:t>：选课时为什么有的教学</w:t>
      </w:r>
      <w:proofErr w:type="gramStart"/>
      <w:r w:rsidRPr="001D2E55">
        <w:rPr>
          <w:rFonts w:ascii="Times New Roman" w:eastAsia="宋体" w:hAnsi="Times New Roman" w:cs="Times New Roman" w:hint="eastAsia"/>
          <w:kern w:val="0"/>
          <w:szCs w:val="21"/>
        </w:rPr>
        <w:t>班不能</w:t>
      </w:r>
      <w:proofErr w:type="gramEnd"/>
      <w:r w:rsidRPr="001D2E55">
        <w:rPr>
          <w:rFonts w:ascii="Times New Roman" w:eastAsia="宋体" w:hAnsi="Times New Roman" w:cs="Times New Roman" w:hint="eastAsia"/>
          <w:kern w:val="0"/>
          <w:szCs w:val="21"/>
        </w:rPr>
        <w:t>选择？</w:t>
      </w:r>
    </w:p>
    <w:p w14:paraId="75C90B8D" w14:textId="2003C230" w:rsidR="00D77023" w:rsidRDefault="00D77023" w:rsidP="00D77023"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6B29E8">
        <w:rPr>
          <w:rFonts w:ascii="Times New Roman" w:eastAsia="宋体" w:hAnsi="Times New Roman" w:cs="Times New Roman"/>
          <w:kern w:val="0"/>
          <w:szCs w:val="21"/>
        </w:rPr>
        <w:t>A</w:t>
      </w:r>
      <w:r w:rsidRPr="006B29E8">
        <w:rPr>
          <w:rFonts w:ascii="Times New Roman" w:eastAsia="宋体" w:hAnsi="Times New Roman" w:cs="Times New Roman" w:hint="eastAsia"/>
          <w:kern w:val="0"/>
          <w:szCs w:val="21"/>
        </w:rPr>
        <w:t>：</w:t>
      </w:r>
      <w:r>
        <w:rPr>
          <w:rFonts w:ascii="Times New Roman" w:eastAsia="宋体" w:hAnsi="Times New Roman" w:cs="Times New Roman" w:hint="eastAsia"/>
          <w:kern w:val="0"/>
          <w:szCs w:val="21"/>
        </w:rPr>
        <w:t>教学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班一般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有人数限制</w:t>
      </w:r>
      <w:r w:rsidRPr="006B29E8"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kern w:val="0"/>
          <w:szCs w:val="21"/>
        </w:rPr>
        <w:t>只能选择选课人数“未满”的班级，如果“已满”则无法选择。</w:t>
      </w:r>
      <w:bookmarkEnd w:id="2"/>
      <w:bookmarkEnd w:id="3"/>
      <w:bookmarkEnd w:id="4"/>
      <w:bookmarkEnd w:id="5"/>
    </w:p>
    <w:p w14:paraId="4B3D74B8" w14:textId="77777777" w:rsidR="00FC08EB" w:rsidRPr="006B29E8" w:rsidRDefault="00FC08EB" w:rsidP="00D77023">
      <w:pPr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CCD091F" w14:textId="77777777" w:rsidR="00FC6D21" w:rsidRDefault="00FC6D21" w:rsidP="008B1E18">
      <w:pPr>
        <w:pStyle w:val="af"/>
        <w:numPr>
          <w:ilvl w:val="0"/>
          <w:numId w:val="14"/>
        </w:numPr>
        <w:spacing w:line="360" w:lineRule="auto"/>
        <w:ind w:firstLineChars="0"/>
      </w:pPr>
      <w:bookmarkStart w:id="6" w:name="OLE_LINK9"/>
      <w:bookmarkStart w:id="7" w:name="OLE_LINK10"/>
      <w:r>
        <w:rPr>
          <w:rFonts w:hint="eastAsia"/>
        </w:rPr>
        <w:t>Q：致远荣誉计划博士生如何选课？</w:t>
      </w:r>
    </w:p>
    <w:p w14:paraId="20E3CF7E" w14:textId="3324112D" w:rsidR="00FC6D21" w:rsidRDefault="00FC6D21" w:rsidP="008B1E18">
      <w:pPr>
        <w:spacing w:line="360" w:lineRule="auto"/>
        <w:ind w:left="420"/>
      </w:pPr>
      <w:r>
        <w:rPr>
          <w:rFonts w:hint="eastAsia"/>
        </w:rPr>
        <w:t>A：</w:t>
      </w:r>
      <w:r w:rsidRPr="00FC6D21">
        <w:rPr>
          <w:rFonts w:hint="eastAsia"/>
        </w:rPr>
        <w:t>致远荣誉计划博士生</w:t>
      </w:r>
      <w:r w:rsidR="00803D9F">
        <w:rPr>
          <w:rFonts w:hint="eastAsia"/>
        </w:rPr>
        <w:t>按</w:t>
      </w:r>
      <w:r>
        <w:rPr>
          <w:rFonts w:hint="eastAsia"/>
        </w:rPr>
        <w:t>本学科致远荣誉计划博士生培养方案</w:t>
      </w:r>
      <w:r w:rsidR="00803D9F">
        <w:rPr>
          <w:rFonts w:hint="eastAsia"/>
        </w:rPr>
        <w:t>要求选课</w:t>
      </w:r>
      <w:r>
        <w:rPr>
          <w:rFonts w:hint="eastAsia"/>
        </w:rPr>
        <w:t>，</w:t>
      </w:r>
      <w:r w:rsidR="00803D9F">
        <w:rPr>
          <w:rFonts w:hint="eastAsia"/>
        </w:rPr>
        <w:t>具体选课流程与其他学生相同。</w:t>
      </w:r>
      <w:bookmarkEnd w:id="6"/>
      <w:bookmarkEnd w:id="7"/>
    </w:p>
    <w:p w14:paraId="09B3C231" w14:textId="77777777" w:rsidR="00FC08EB" w:rsidRDefault="00FC08EB" w:rsidP="008B1E18">
      <w:pPr>
        <w:spacing w:line="360" w:lineRule="auto"/>
        <w:ind w:left="420"/>
      </w:pPr>
    </w:p>
    <w:p w14:paraId="5E9BD775" w14:textId="154CF421" w:rsidR="008B1E18" w:rsidRDefault="00854FB4" w:rsidP="008B1E18">
      <w:pPr>
        <w:spacing w:line="360" w:lineRule="auto"/>
        <w:ind w:left="420"/>
      </w:pPr>
      <w:r>
        <w:rPr>
          <w:rFonts w:hint="eastAsia"/>
        </w:rPr>
        <w:t>（</w:t>
      </w:r>
      <w:r w:rsidR="00FC08EB">
        <w:t>7</w:t>
      </w:r>
      <w:r>
        <w:rPr>
          <w:rFonts w:hint="eastAsia"/>
        </w:rPr>
        <w:t>）</w:t>
      </w:r>
      <w:r w:rsidR="00C47371">
        <w:rPr>
          <w:rFonts w:hint="eastAsia"/>
        </w:rPr>
        <w:t>Q：</w:t>
      </w:r>
      <w:r w:rsidR="008B1E18">
        <w:t>制定课程培养计划时，必修的课程还需要选进系统吗？有哪些课程的学期有特别规定？</w:t>
      </w:r>
    </w:p>
    <w:p w14:paraId="27ADA3BE" w14:textId="6D8D6CFE" w:rsidR="008B1E18" w:rsidRDefault="00C47371" w:rsidP="00FC08EB">
      <w:pPr>
        <w:spacing w:line="360" w:lineRule="auto"/>
        <w:ind w:left="420"/>
      </w:pPr>
      <w:r>
        <w:rPr>
          <w:rFonts w:hint="eastAsia"/>
        </w:rPr>
        <w:t>A：</w:t>
      </w:r>
      <w:r w:rsidR="008B1E18">
        <w:rPr>
          <w:rFonts w:hint="eastAsia"/>
        </w:rPr>
        <w:t>要求必修的课程（</w:t>
      </w:r>
      <w:proofErr w:type="gramStart"/>
      <w:r w:rsidR="008B1E18">
        <w:rPr>
          <w:rFonts w:hint="eastAsia"/>
        </w:rPr>
        <w:t>含可申请</w:t>
      </w:r>
      <w:proofErr w:type="gramEnd"/>
      <w:r w:rsidR="008B1E18">
        <w:rPr>
          <w:rFonts w:hint="eastAsia"/>
        </w:rPr>
        <w:t>免修的</w:t>
      </w:r>
      <w:r w:rsidR="00FC08EB">
        <w:rPr>
          <w:rFonts w:hint="eastAsia"/>
        </w:rPr>
        <w:t>课程如</w:t>
      </w:r>
      <w:r w:rsidR="008B1E18">
        <w:rPr>
          <w:rFonts w:hint="eastAsia"/>
        </w:rPr>
        <w:t>“基础英语”），</w:t>
      </w:r>
      <w:r w:rsidR="00FC08EB">
        <w:rPr>
          <w:rFonts w:hint="eastAsia"/>
        </w:rPr>
        <w:t>也</w:t>
      </w:r>
      <w:r w:rsidR="008B1E18">
        <w:rPr>
          <w:rFonts w:hint="eastAsia"/>
        </w:rPr>
        <w:t>必须选进培养计划</w:t>
      </w:r>
      <w:r w:rsidR="00DF0BE9">
        <w:rPr>
          <w:rFonts w:hint="eastAsia"/>
        </w:rPr>
        <w:t>。</w:t>
      </w:r>
      <w:r w:rsidR="0046301D">
        <w:rPr>
          <w:rFonts w:hint="eastAsia"/>
        </w:rPr>
        <w:t>同学们需要将培养方案要求的学分全部选进培养计划，然后把</w:t>
      </w:r>
      <w:r w:rsidR="007D6513">
        <w:rPr>
          <w:rFonts w:hint="eastAsia"/>
        </w:rPr>
        <w:t>设在</w:t>
      </w:r>
      <w:r w:rsidR="0046301D">
        <w:rPr>
          <w:rFonts w:hint="eastAsia"/>
        </w:rPr>
        <w:t>当前学期（2</w:t>
      </w:r>
      <w:r w:rsidR="0046301D">
        <w:t>02</w:t>
      </w:r>
      <w:r w:rsidR="007D6513">
        <w:t>2</w:t>
      </w:r>
      <w:r w:rsidR="0046301D">
        <w:rPr>
          <w:rFonts w:hint="eastAsia"/>
        </w:rPr>
        <w:t>年秋季）的课程选进教学班。</w:t>
      </w:r>
      <w:r w:rsidR="007D6513">
        <w:rPr>
          <w:rFonts w:hint="eastAsia"/>
        </w:rPr>
        <w:t>如</w:t>
      </w:r>
      <w:r w:rsidR="00C93760">
        <w:rPr>
          <w:rFonts w:hint="eastAsia"/>
        </w:rPr>
        <w:t>2</w:t>
      </w:r>
      <w:r w:rsidR="00C93760">
        <w:t>022</w:t>
      </w:r>
      <w:r w:rsidR="00C93760">
        <w:rPr>
          <w:rFonts w:hint="eastAsia"/>
        </w:rPr>
        <w:t>年秋季</w:t>
      </w:r>
      <w:r w:rsidR="007D6513">
        <w:rPr>
          <w:rFonts w:hint="eastAsia"/>
        </w:rPr>
        <w:t>学期课程</w:t>
      </w:r>
      <w:r w:rsidR="00C93760">
        <w:rPr>
          <w:rFonts w:hint="eastAsia"/>
        </w:rPr>
        <w:t>教学</w:t>
      </w:r>
      <w:r w:rsidR="007D6513">
        <w:rPr>
          <w:rFonts w:hint="eastAsia"/>
        </w:rPr>
        <w:t>班因人数已满无法进班，</w:t>
      </w:r>
      <w:r w:rsidR="00C93760">
        <w:rPr>
          <w:rFonts w:hint="eastAsia"/>
        </w:rPr>
        <w:t>请删除该课改选其他课程，或者将课程设置为其他学期，待其他学期选课开放时间内选班。</w:t>
      </w:r>
    </w:p>
    <w:p w14:paraId="3EE286A1" w14:textId="77777777" w:rsidR="00FC08EB" w:rsidRDefault="00FC08EB" w:rsidP="00FC08EB">
      <w:pPr>
        <w:spacing w:line="360" w:lineRule="auto"/>
        <w:ind w:left="420"/>
      </w:pPr>
    </w:p>
    <w:p w14:paraId="4B6F73FC" w14:textId="27722AED" w:rsidR="008B1E18" w:rsidRDefault="001B41DF" w:rsidP="008B1E18">
      <w:pPr>
        <w:spacing w:line="360" w:lineRule="auto"/>
        <w:ind w:left="420"/>
      </w:pPr>
      <w:r>
        <w:rPr>
          <w:rFonts w:hint="eastAsia"/>
        </w:rPr>
        <w:t>（</w:t>
      </w:r>
      <w:r w:rsidR="00FC08EB">
        <w:t>8</w:t>
      </w:r>
      <w:r>
        <w:rPr>
          <w:rFonts w:hint="eastAsia"/>
        </w:rPr>
        <w:t>）Q：</w:t>
      </w:r>
      <w:r w:rsidR="00A47431">
        <w:rPr>
          <w:rFonts w:hint="eastAsia"/>
        </w:rPr>
        <w:t>教学</w:t>
      </w:r>
      <w:r w:rsidR="00FC08EB">
        <w:rPr>
          <w:rFonts w:hint="eastAsia"/>
        </w:rPr>
        <w:t>安排</w:t>
      </w:r>
      <w:r w:rsidR="008B1E18">
        <w:t>哪里可以看到？</w:t>
      </w:r>
    </w:p>
    <w:p w14:paraId="0DC15AB9" w14:textId="04ADD7E1" w:rsidR="00962296" w:rsidRDefault="00C47371" w:rsidP="008B1E18">
      <w:pPr>
        <w:spacing w:line="360" w:lineRule="auto"/>
        <w:ind w:left="420"/>
      </w:pPr>
      <w:r>
        <w:rPr>
          <w:rFonts w:hint="eastAsia"/>
        </w:rPr>
        <w:t>A：</w:t>
      </w:r>
      <w:r w:rsidR="00FC08EB">
        <w:rPr>
          <w:rFonts w:hint="eastAsia"/>
        </w:rPr>
        <w:t>反映课程具体安排的</w:t>
      </w:r>
      <w:r w:rsidR="00A47431">
        <w:rPr>
          <w:rFonts w:hint="eastAsia"/>
        </w:rPr>
        <w:t>教学日历</w:t>
      </w:r>
      <w:r w:rsidR="00B628E8">
        <w:rPr>
          <w:rFonts w:hint="eastAsia"/>
        </w:rPr>
        <w:t>可在医学院研究生分院网站的“培养工作”栏目查询。</w:t>
      </w:r>
    </w:p>
    <w:p w14:paraId="4DC22C52" w14:textId="3C2DBAF1" w:rsidR="008B1E18" w:rsidRPr="00410F64" w:rsidRDefault="0074141A" w:rsidP="008B1E18">
      <w:pPr>
        <w:spacing w:line="360" w:lineRule="auto"/>
        <w:ind w:left="420"/>
        <w:rPr>
          <w:color w:val="FF0000"/>
        </w:rPr>
      </w:pPr>
      <w:r>
        <w:t>20</w:t>
      </w:r>
      <w:r>
        <w:rPr>
          <w:rFonts w:hint="eastAsia"/>
        </w:rPr>
        <w:t>2</w:t>
      </w:r>
      <w:r w:rsidR="009836AB">
        <w:t>3</w:t>
      </w:r>
      <w:r w:rsidR="008B1E18">
        <w:t>年春季（第二</w:t>
      </w:r>
      <w:r w:rsidR="00FB3B24">
        <w:t>学期）</w:t>
      </w:r>
      <w:r w:rsidR="00962296">
        <w:rPr>
          <w:rFonts w:hint="eastAsia"/>
        </w:rPr>
        <w:t>及以后学期的</w:t>
      </w:r>
      <w:r w:rsidR="00FB3B24">
        <w:t>课程</w:t>
      </w:r>
      <w:r>
        <w:rPr>
          <w:rFonts w:hint="eastAsia"/>
        </w:rPr>
        <w:t>待排</w:t>
      </w:r>
      <w:r w:rsidR="00FC08EB">
        <w:rPr>
          <w:rFonts w:hint="eastAsia"/>
        </w:rPr>
        <w:t>定</w:t>
      </w:r>
      <w:r w:rsidR="00FB3B24">
        <w:t>，</w:t>
      </w:r>
      <w:r w:rsidR="008B1E18">
        <w:t>目前无法提供。</w:t>
      </w:r>
      <w:r w:rsidR="00962296">
        <w:rPr>
          <w:rFonts w:hint="eastAsia"/>
        </w:rPr>
        <w:t>如选择</w:t>
      </w:r>
      <w:r w:rsidR="00962296" w:rsidRPr="00410F64">
        <w:rPr>
          <w:rFonts w:hint="eastAsia"/>
          <w:color w:val="FF0000"/>
        </w:rPr>
        <w:t>第</w:t>
      </w:r>
      <w:r w:rsidR="009836AB">
        <w:rPr>
          <w:rFonts w:hint="eastAsia"/>
          <w:color w:val="FF0000"/>
        </w:rPr>
        <w:t>二</w:t>
      </w:r>
      <w:r w:rsidR="00962296" w:rsidRPr="00410F64">
        <w:rPr>
          <w:rFonts w:hint="eastAsia"/>
          <w:color w:val="FF0000"/>
        </w:rPr>
        <w:t>或以后学期课程，需要在该学期</w:t>
      </w:r>
      <w:r w:rsidR="00FC08EB">
        <w:rPr>
          <w:rFonts w:hint="eastAsia"/>
          <w:color w:val="FF0000"/>
        </w:rPr>
        <w:t>选课期间</w:t>
      </w:r>
      <w:r w:rsidR="00962296" w:rsidRPr="00410F64">
        <w:rPr>
          <w:rFonts w:hint="eastAsia"/>
          <w:color w:val="FF0000"/>
        </w:rPr>
        <w:t>查看具体</w:t>
      </w:r>
      <w:r w:rsidR="00FC08EB">
        <w:rPr>
          <w:rFonts w:hint="eastAsia"/>
          <w:color w:val="FF0000"/>
        </w:rPr>
        <w:t>课程安排</w:t>
      </w:r>
      <w:r w:rsidR="00962296" w:rsidRPr="00410F64">
        <w:rPr>
          <w:rFonts w:hint="eastAsia"/>
          <w:color w:val="FF0000"/>
        </w:rPr>
        <w:t>，并选择教学班。</w:t>
      </w:r>
    </w:p>
    <w:p w14:paraId="2D2B19B6" w14:textId="77777777" w:rsidR="008B1E18" w:rsidRPr="00FC08EB" w:rsidRDefault="008B1E18" w:rsidP="008B1E18">
      <w:pPr>
        <w:spacing w:line="360" w:lineRule="auto"/>
        <w:ind w:left="420"/>
      </w:pPr>
    </w:p>
    <w:p w14:paraId="69861F60" w14:textId="0CB80152" w:rsidR="008B1E18" w:rsidRDefault="001B41DF" w:rsidP="008B1E18">
      <w:pPr>
        <w:spacing w:line="360" w:lineRule="auto"/>
        <w:ind w:left="420"/>
      </w:pPr>
      <w:r>
        <w:rPr>
          <w:rFonts w:hint="eastAsia"/>
        </w:rPr>
        <w:t>（</w:t>
      </w:r>
      <w:r w:rsidR="00FC08EB">
        <w:t>9</w:t>
      </w:r>
      <w:r>
        <w:rPr>
          <w:rFonts w:hint="eastAsia"/>
        </w:rPr>
        <w:t>）Q：</w:t>
      </w:r>
      <w:r w:rsidR="008B1E18">
        <w:t>专家讲座和文献导读怎么上课？</w:t>
      </w:r>
    </w:p>
    <w:p w14:paraId="596E91EC" w14:textId="078AB103" w:rsidR="008B1E18" w:rsidRDefault="00C47371" w:rsidP="008B1E18">
      <w:pPr>
        <w:spacing w:line="360" w:lineRule="auto"/>
        <w:ind w:left="420"/>
      </w:pPr>
      <w:r w:rsidRPr="00FC08EB">
        <w:rPr>
          <w:rFonts w:hint="eastAsia"/>
        </w:rPr>
        <w:t>A：</w:t>
      </w:r>
      <w:r w:rsidR="008B1E18" w:rsidRPr="00FC08EB">
        <w:rPr>
          <w:rFonts w:hint="eastAsia"/>
        </w:rPr>
        <w:t>“专家讲座”</w:t>
      </w:r>
      <w:r w:rsidR="00FB3B24" w:rsidRPr="00FC08EB">
        <w:rPr>
          <w:rFonts w:hint="eastAsia"/>
        </w:rPr>
        <w:t>是</w:t>
      </w:r>
      <w:r w:rsidR="008B1E18" w:rsidRPr="00FC08EB">
        <w:rPr>
          <w:rFonts w:hint="eastAsia"/>
        </w:rPr>
        <w:t>由研究生院组织的学术讲座，</w:t>
      </w:r>
      <w:proofErr w:type="gramStart"/>
      <w:r w:rsidR="008B1E18" w:rsidRPr="00FC08EB">
        <w:rPr>
          <w:rFonts w:hint="eastAsia"/>
        </w:rPr>
        <w:t>需听满</w:t>
      </w:r>
      <w:r w:rsidR="008B1E18" w:rsidRPr="00FC08EB">
        <w:t>4次</w:t>
      </w:r>
      <w:proofErr w:type="gramEnd"/>
      <w:r w:rsidR="008B1E18" w:rsidRPr="00FC08EB">
        <w:t>。“文献导读”由培养单位组织、在各单位举行的学术讲座，</w:t>
      </w:r>
      <w:proofErr w:type="gramStart"/>
      <w:r w:rsidR="008B1E18" w:rsidRPr="00FC08EB">
        <w:t>需听满4次</w:t>
      </w:r>
      <w:proofErr w:type="gramEnd"/>
      <w:r w:rsidR="008B1E18" w:rsidRPr="00FC08EB">
        <w:t>。“专家讲座”</w:t>
      </w:r>
      <w:r w:rsidR="00FB3B24" w:rsidRPr="00FC08EB">
        <w:t>通知见</w:t>
      </w:r>
      <w:r w:rsidR="00FB3B24" w:rsidRPr="00FC08EB">
        <w:rPr>
          <w:rFonts w:hint="eastAsia"/>
        </w:rPr>
        <w:t>医学院研究生院</w:t>
      </w:r>
      <w:r w:rsidR="008B1E18" w:rsidRPr="00FC08EB">
        <w:t>网</w:t>
      </w:r>
      <w:r w:rsidR="00FB3B24" w:rsidRPr="00FC08EB">
        <w:rPr>
          <w:rFonts w:hint="eastAsia"/>
        </w:rPr>
        <w:t>上</w:t>
      </w:r>
      <w:r w:rsidR="008B1E18" w:rsidRPr="00FC08EB">
        <w:t>通知公告栏。“文献导读”由各培养单位通知</w:t>
      </w:r>
      <w:r w:rsidR="00FB3B24" w:rsidRPr="00FC08EB">
        <w:rPr>
          <w:rFonts w:hint="eastAsia"/>
        </w:rPr>
        <w:t>所在单位研究生</w:t>
      </w:r>
      <w:r w:rsidR="008B1E18" w:rsidRPr="00FC08EB">
        <w:t>。这两门课程分别由研究生院和各培养单位审核评定成绩，通过者取得成绩“Pass”。</w:t>
      </w:r>
      <w:r w:rsidR="009836AB">
        <w:rPr>
          <w:rFonts w:hint="eastAsia"/>
        </w:rPr>
        <w:t>两门课程根据疫情防控</w:t>
      </w:r>
      <w:r w:rsidR="001141CF">
        <w:rPr>
          <w:rFonts w:hint="eastAsia"/>
        </w:rPr>
        <w:t>需要</w:t>
      </w:r>
      <w:r w:rsidR="009836AB">
        <w:rPr>
          <w:rFonts w:hint="eastAsia"/>
        </w:rPr>
        <w:t>采取</w:t>
      </w:r>
      <w:r w:rsidR="009836AB">
        <w:rPr>
          <w:rFonts w:hint="eastAsia"/>
        </w:rPr>
        <w:lastRenderedPageBreak/>
        <w:t>线下或线</w:t>
      </w:r>
      <w:proofErr w:type="gramStart"/>
      <w:r w:rsidR="009836AB">
        <w:rPr>
          <w:rFonts w:hint="eastAsia"/>
        </w:rPr>
        <w:t>上方式</w:t>
      </w:r>
      <w:proofErr w:type="gramEnd"/>
      <w:r w:rsidR="009836AB">
        <w:rPr>
          <w:rFonts w:hint="eastAsia"/>
        </w:rPr>
        <w:t>进行。</w:t>
      </w:r>
    </w:p>
    <w:p w14:paraId="01E0E1BB" w14:textId="77777777" w:rsidR="008B1E18" w:rsidRDefault="008B1E18" w:rsidP="0074141A">
      <w:pPr>
        <w:spacing w:line="360" w:lineRule="auto"/>
      </w:pPr>
    </w:p>
    <w:p w14:paraId="2B4071FD" w14:textId="3AD52C8F" w:rsidR="008B1E18" w:rsidRDefault="001B41DF" w:rsidP="008B1E18">
      <w:pPr>
        <w:spacing w:line="360" w:lineRule="auto"/>
        <w:ind w:left="420"/>
      </w:pPr>
      <w:r>
        <w:rPr>
          <w:rFonts w:hint="eastAsia"/>
        </w:rPr>
        <w:t>（1</w:t>
      </w:r>
      <w:r w:rsidR="00FC08EB">
        <w:t>0</w:t>
      </w:r>
      <w:r>
        <w:rPr>
          <w:rFonts w:hint="eastAsia"/>
        </w:rPr>
        <w:t>）Q：</w:t>
      </w:r>
      <w:r w:rsidR="008B1E18">
        <w:t>硕博连读生如何选课？</w:t>
      </w:r>
    </w:p>
    <w:p w14:paraId="6261D372" w14:textId="24A4B743" w:rsidR="008B1E18" w:rsidRDefault="00C47371" w:rsidP="008B1E18">
      <w:pPr>
        <w:spacing w:line="360" w:lineRule="auto"/>
        <w:ind w:left="420"/>
      </w:pPr>
      <w:r>
        <w:rPr>
          <w:rFonts w:hint="eastAsia"/>
        </w:rPr>
        <w:t>A：</w:t>
      </w:r>
      <w:r w:rsidR="008B1E18">
        <w:rPr>
          <w:rFonts w:hint="eastAsia"/>
        </w:rPr>
        <w:t>硕博连读研究生点击“培养计划”，其硕士阶段所修课程及成绩会自动导入，同学们只需再添加若干</w:t>
      </w:r>
      <w:r w:rsidR="00FC08EB">
        <w:rPr>
          <w:rFonts w:hint="eastAsia"/>
        </w:rPr>
        <w:t>必修课、</w:t>
      </w:r>
      <w:r w:rsidR="008B1E18">
        <w:rPr>
          <w:rFonts w:hint="eastAsia"/>
        </w:rPr>
        <w:t>选修课，使总学分</w:t>
      </w:r>
      <w:r w:rsidR="00FC08EB">
        <w:rPr>
          <w:rFonts w:hint="eastAsia"/>
        </w:rPr>
        <w:t>达到培养方案</w:t>
      </w:r>
      <w:r w:rsidR="008B1E18">
        <w:t>学分</w:t>
      </w:r>
      <w:r w:rsidR="00FC08EB">
        <w:rPr>
          <w:rFonts w:hint="eastAsia"/>
        </w:rPr>
        <w:t>要求</w:t>
      </w:r>
      <w:r w:rsidR="008B1E18">
        <w:t>即可。</w:t>
      </w:r>
    </w:p>
    <w:p w14:paraId="5DF9B9C5" w14:textId="353D3AB4" w:rsidR="008B1E18" w:rsidRDefault="008B1E18" w:rsidP="001B41DF">
      <w:pPr>
        <w:spacing w:line="360" w:lineRule="auto"/>
        <w:ind w:left="420" w:firstLine="420"/>
      </w:pPr>
      <w:r>
        <w:rPr>
          <w:rFonts w:hint="eastAsia"/>
        </w:rPr>
        <w:t>硕博连读研究生自硕士入学起计学期，因此</w:t>
      </w:r>
      <w:r>
        <w:t>20</w:t>
      </w:r>
      <w:r w:rsidR="00FC08EB">
        <w:t>2</w:t>
      </w:r>
      <w:r w:rsidR="001141CF">
        <w:t>2</w:t>
      </w:r>
      <w:r>
        <w:t>年秋季为第五学期，选在20</w:t>
      </w:r>
      <w:r w:rsidR="00FC08EB">
        <w:t>2</w:t>
      </w:r>
      <w:r w:rsidR="001141CF">
        <w:t>2</w:t>
      </w:r>
      <w:r>
        <w:t>年秋季</w:t>
      </w:r>
      <w:r w:rsidR="00FB3B24">
        <w:rPr>
          <w:rFonts w:hint="eastAsia"/>
        </w:rPr>
        <w:t>学期即</w:t>
      </w:r>
      <w:r w:rsidR="00FB3B24" w:rsidRPr="00F13C47">
        <w:rPr>
          <w:rFonts w:hint="eastAsia"/>
          <w:b/>
        </w:rPr>
        <w:t>当前学期</w:t>
      </w:r>
      <w:r>
        <w:t>的课程必须选进教学班</w:t>
      </w:r>
      <w:r w:rsidR="00FB3B24">
        <w:rPr>
          <w:rFonts w:hint="eastAsia"/>
        </w:rPr>
        <w:t>，否则选课不成功</w:t>
      </w:r>
      <w:r>
        <w:t>。如班级名额已满选不进班，请改选其他课程</w:t>
      </w:r>
      <w:r w:rsidR="00FB3B24">
        <w:rPr>
          <w:rFonts w:hint="eastAsia"/>
        </w:rPr>
        <w:t>再进班</w:t>
      </w:r>
      <w:r>
        <w:t>或者选在之后的其他学期。</w:t>
      </w:r>
    </w:p>
    <w:p w14:paraId="50588FFC" w14:textId="77777777" w:rsidR="008B1E18" w:rsidRDefault="008B1E18" w:rsidP="001B41DF">
      <w:pPr>
        <w:spacing w:line="360" w:lineRule="auto"/>
        <w:ind w:left="420" w:firstLine="420"/>
      </w:pPr>
      <w:r>
        <w:rPr>
          <w:rFonts w:hint="eastAsia"/>
        </w:rPr>
        <w:t>硕博连读生的</w:t>
      </w:r>
      <w:r w:rsidR="00FB3B24">
        <w:rPr>
          <w:rFonts w:hint="eastAsia"/>
        </w:rPr>
        <w:t>医学</w:t>
      </w:r>
      <w:r>
        <w:rPr>
          <w:rFonts w:hint="eastAsia"/>
        </w:rPr>
        <w:t>专业</w:t>
      </w:r>
      <w:r w:rsidR="00FB3B24">
        <w:rPr>
          <w:rFonts w:hint="eastAsia"/>
        </w:rPr>
        <w:t>理论一、医学专业理论二</w:t>
      </w:r>
      <w:r>
        <w:rPr>
          <w:rFonts w:hint="eastAsia"/>
        </w:rPr>
        <w:t>、</w:t>
      </w:r>
      <w:r w:rsidR="00FB3B24">
        <w:rPr>
          <w:rFonts w:hint="eastAsia"/>
        </w:rPr>
        <w:t>医学专业外</w:t>
      </w:r>
      <w:r>
        <w:rPr>
          <w:rFonts w:hint="eastAsia"/>
        </w:rPr>
        <w:t>语、医学教学与医疗实践等后期培养单位授课课程，不论是否已经取得成绩，均不需要再</w:t>
      </w:r>
      <w:r w:rsidR="00FB3B24">
        <w:rPr>
          <w:rFonts w:hint="eastAsia"/>
        </w:rPr>
        <w:t>修改</w:t>
      </w:r>
      <w:r>
        <w:rPr>
          <w:rFonts w:hint="eastAsia"/>
        </w:rPr>
        <w:t>变动学期。</w:t>
      </w:r>
    </w:p>
    <w:p w14:paraId="70989315" w14:textId="77777777" w:rsidR="008B1E18" w:rsidRDefault="008B1E18" w:rsidP="0074141A">
      <w:pPr>
        <w:spacing w:line="360" w:lineRule="auto"/>
        <w:ind w:left="420"/>
      </w:pPr>
      <w:r>
        <w:t xml:space="preserve"> </w:t>
      </w:r>
    </w:p>
    <w:p w14:paraId="284F72FC" w14:textId="35B90A36" w:rsidR="008B1E18" w:rsidRDefault="001B41DF" w:rsidP="008B1E18">
      <w:pPr>
        <w:spacing w:line="360" w:lineRule="auto"/>
        <w:ind w:left="420"/>
      </w:pPr>
      <w:r>
        <w:rPr>
          <w:rFonts w:hint="eastAsia"/>
        </w:rPr>
        <w:t>（</w:t>
      </w:r>
      <w:r w:rsidR="00FC08EB">
        <w:t>11</w:t>
      </w:r>
      <w:r>
        <w:rPr>
          <w:rFonts w:hint="eastAsia"/>
        </w:rPr>
        <w:t>）Q：</w:t>
      </w:r>
      <w:r w:rsidR="008B1E18">
        <w:t>是否提交了培养计划</w:t>
      </w:r>
      <w:proofErr w:type="gramStart"/>
      <w:r w:rsidR="008B1E18">
        <w:t>才能选班</w:t>
      </w:r>
      <w:proofErr w:type="gramEnd"/>
      <w:r w:rsidR="008B1E18">
        <w:t>?培养计划提交后能否修改?</w:t>
      </w:r>
    </w:p>
    <w:p w14:paraId="0AFAE5D2" w14:textId="57E37756" w:rsidR="008B1E18" w:rsidRDefault="00C47371" w:rsidP="008B1E18">
      <w:pPr>
        <w:spacing w:line="360" w:lineRule="auto"/>
        <w:ind w:left="420"/>
      </w:pPr>
      <w:r>
        <w:rPr>
          <w:rFonts w:hint="eastAsia"/>
        </w:rPr>
        <w:t>A：</w:t>
      </w:r>
      <w:r w:rsidR="008B1E18">
        <w:t xml:space="preserve"> 同学们提交</w:t>
      </w:r>
      <w:r w:rsidR="007C4494">
        <w:rPr>
          <w:rFonts w:hint="eastAsia"/>
        </w:rPr>
        <w:t>了培养计划，并且经导师审通过后，才能</w:t>
      </w:r>
      <w:r w:rsidR="008B1E18">
        <w:t>选班。培养计划提交后，只要没有审核，同学们就可以自己收回再修改。只要培养计划中有该门课并且学期为</w:t>
      </w:r>
      <w:r w:rsidR="00DB7313">
        <w:rPr>
          <w:rFonts w:hint="eastAsia"/>
        </w:rPr>
        <w:t>当前</w:t>
      </w:r>
      <w:r w:rsidR="008B1E18">
        <w:t>学期</w:t>
      </w:r>
      <w:r w:rsidR="00DB7313">
        <w:rPr>
          <w:rFonts w:hint="eastAsia"/>
        </w:rPr>
        <w:t>，且该</w:t>
      </w:r>
      <w:proofErr w:type="gramStart"/>
      <w:r w:rsidR="00DB7313">
        <w:rPr>
          <w:rFonts w:hint="eastAsia"/>
        </w:rPr>
        <w:t>课当前</w:t>
      </w:r>
      <w:proofErr w:type="gramEnd"/>
      <w:r w:rsidR="00DB7313">
        <w:rPr>
          <w:rFonts w:hint="eastAsia"/>
        </w:rPr>
        <w:t>学期开设</w:t>
      </w:r>
      <w:r w:rsidR="00427A92">
        <w:rPr>
          <w:rFonts w:hint="eastAsia"/>
        </w:rPr>
        <w:t>，</w:t>
      </w:r>
      <w:r w:rsidR="008B1E18">
        <w:t>就可以</w:t>
      </w:r>
      <w:proofErr w:type="gramStart"/>
      <w:r w:rsidR="008B1E18">
        <w:t>选教学</w:t>
      </w:r>
      <w:proofErr w:type="gramEnd"/>
      <w:r w:rsidR="008B1E18">
        <w:t>班。</w:t>
      </w:r>
    </w:p>
    <w:p w14:paraId="564F6C93" w14:textId="77777777" w:rsidR="008B1E18" w:rsidRDefault="008B1E18" w:rsidP="008B1E18">
      <w:pPr>
        <w:spacing w:line="360" w:lineRule="auto"/>
        <w:ind w:left="420"/>
      </w:pPr>
    </w:p>
    <w:p w14:paraId="40052196" w14:textId="551685FB" w:rsidR="008B1E18" w:rsidRDefault="001B41DF" w:rsidP="008B1E18">
      <w:pPr>
        <w:spacing w:line="360" w:lineRule="auto"/>
        <w:ind w:left="420"/>
      </w:pPr>
      <w:r>
        <w:rPr>
          <w:rFonts w:hint="eastAsia"/>
        </w:rPr>
        <w:t>（1</w:t>
      </w:r>
      <w:r w:rsidR="00FC08EB">
        <w:t>2</w:t>
      </w:r>
      <w:r>
        <w:rPr>
          <w:rFonts w:hint="eastAsia"/>
        </w:rPr>
        <w:t>）Q：</w:t>
      </w:r>
      <w:r w:rsidR="007C4494">
        <w:rPr>
          <w:rFonts w:hint="eastAsia"/>
        </w:rPr>
        <w:t>“</w:t>
      </w:r>
      <w:r w:rsidR="008B1E18">
        <w:t>基础英语</w:t>
      </w:r>
      <w:r w:rsidR="007C4494">
        <w:rPr>
          <w:rFonts w:hint="eastAsia"/>
        </w:rPr>
        <w:t>”</w:t>
      </w:r>
      <w:r w:rsidR="008B1E18">
        <w:t>一定要选在</w:t>
      </w:r>
      <w:r w:rsidR="00427A92">
        <w:t>20</w:t>
      </w:r>
      <w:r w:rsidR="0074141A">
        <w:rPr>
          <w:rFonts w:hint="eastAsia"/>
        </w:rPr>
        <w:t>2</w:t>
      </w:r>
      <w:r w:rsidR="00F274BD">
        <w:t>3</w:t>
      </w:r>
      <w:r w:rsidR="008B1E18">
        <w:t>年春季学期吗?我想</w:t>
      </w:r>
      <w:r w:rsidR="00427A92">
        <w:t>2</w:t>
      </w:r>
      <w:r w:rsidR="00427A92">
        <w:rPr>
          <w:rFonts w:hint="eastAsia"/>
        </w:rPr>
        <w:t>0</w:t>
      </w:r>
      <w:r w:rsidR="00FC08EB">
        <w:t>2</w:t>
      </w:r>
      <w:r w:rsidR="00F274BD">
        <w:t>2</w:t>
      </w:r>
      <w:r w:rsidR="008B1E18">
        <w:t>年秋季就修完</w:t>
      </w:r>
      <w:r w:rsidR="007C4494">
        <w:rPr>
          <w:rFonts w:hint="eastAsia"/>
        </w:rPr>
        <w:t>“</w:t>
      </w:r>
      <w:r w:rsidR="008B1E18">
        <w:t>基础英语</w:t>
      </w:r>
      <w:r w:rsidR="007C4494">
        <w:rPr>
          <w:rFonts w:hint="eastAsia"/>
        </w:rPr>
        <w:t>”</w:t>
      </w:r>
      <w:r w:rsidR="008B1E18">
        <w:t>课程。</w:t>
      </w:r>
    </w:p>
    <w:p w14:paraId="1FE65DB2" w14:textId="10D30FBB" w:rsidR="008B1E18" w:rsidRDefault="00C47371" w:rsidP="008B1E18">
      <w:pPr>
        <w:spacing w:line="360" w:lineRule="auto"/>
        <w:ind w:left="420"/>
      </w:pPr>
      <w:r>
        <w:rPr>
          <w:rFonts w:hint="eastAsia"/>
        </w:rPr>
        <w:t>A：</w:t>
      </w:r>
      <w:r w:rsidR="007C4494">
        <w:rPr>
          <w:rFonts w:hint="eastAsia"/>
        </w:rPr>
        <w:t>建议</w:t>
      </w:r>
      <w:r w:rsidR="008B1E18">
        <w:rPr>
          <w:rFonts w:hint="eastAsia"/>
        </w:rPr>
        <w:t>选在</w:t>
      </w:r>
      <w:r w:rsidR="00427A92">
        <w:t>20</w:t>
      </w:r>
      <w:r w:rsidR="0074141A">
        <w:rPr>
          <w:rFonts w:hint="eastAsia"/>
        </w:rPr>
        <w:t>2</w:t>
      </w:r>
      <w:r w:rsidR="00F274BD">
        <w:t>3</w:t>
      </w:r>
      <w:r w:rsidR="00427A92">
        <w:t>年春季即第二</w:t>
      </w:r>
      <w:r w:rsidR="00427A92">
        <w:rPr>
          <w:rFonts w:hint="eastAsia"/>
        </w:rPr>
        <w:t>学期</w:t>
      </w:r>
      <w:r w:rsidR="008B1E18">
        <w:t>。同学们可申请英语免修，达到免修条件可直接取得学分。</w:t>
      </w:r>
      <w:r w:rsidR="00427A92">
        <w:t>如</w:t>
      </w:r>
      <w:r w:rsidR="00427A92">
        <w:rPr>
          <w:rFonts w:hint="eastAsia"/>
        </w:rPr>
        <w:t>到秋季</w:t>
      </w:r>
      <w:r w:rsidR="008B1E18">
        <w:t>学期末仍然无法达到免修要求，可于</w:t>
      </w:r>
      <w:r w:rsidR="00427A92">
        <w:rPr>
          <w:rFonts w:hint="eastAsia"/>
        </w:rPr>
        <w:t>秋季</w:t>
      </w:r>
      <w:r w:rsidR="008B1E18">
        <w:t>学期末申请参加春季学期开设的基础英语课，通过上课学习和课程考试取得学分。不论是否申请免修，</w:t>
      </w:r>
      <w:r w:rsidR="007C4494">
        <w:rPr>
          <w:rFonts w:hint="eastAsia"/>
        </w:rPr>
        <w:t>中国籍学生均须将“</w:t>
      </w:r>
      <w:r w:rsidR="008B1E18">
        <w:t>基础英语</w:t>
      </w:r>
      <w:r w:rsidR="007C4494">
        <w:rPr>
          <w:rFonts w:hint="eastAsia"/>
        </w:rPr>
        <w:t>”选进计划。</w:t>
      </w:r>
    </w:p>
    <w:p w14:paraId="63A54636" w14:textId="77777777" w:rsidR="008B1E18" w:rsidRDefault="008B1E18" w:rsidP="002015E7">
      <w:pPr>
        <w:spacing w:line="360" w:lineRule="auto"/>
        <w:ind w:left="420"/>
      </w:pPr>
      <w:r>
        <w:t xml:space="preserve"> </w:t>
      </w:r>
    </w:p>
    <w:p w14:paraId="0FFECC43" w14:textId="4CAC0CFF" w:rsidR="008B1E18" w:rsidRDefault="001B41DF" w:rsidP="00FC08EB">
      <w:pPr>
        <w:spacing w:line="360" w:lineRule="auto"/>
        <w:ind w:left="420"/>
      </w:pPr>
      <w:r>
        <w:rPr>
          <w:rFonts w:hint="eastAsia"/>
        </w:rPr>
        <w:t>（</w:t>
      </w:r>
      <w:r w:rsidR="00427A92">
        <w:rPr>
          <w:rFonts w:hint="eastAsia"/>
        </w:rPr>
        <w:t>1</w:t>
      </w:r>
      <w:r w:rsidR="00FC08EB">
        <w:t>3</w:t>
      </w:r>
      <w:r>
        <w:rPr>
          <w:rFonts w:hint="eastAsia"/>
        </w:rPr>
        <w:t>）Q：</w:t>
      </w:r>
      <w:r w:rsidR="008B1E18">
        <w:t>我是学术型硕士研究生，有考虑申请转博。我现在制定培养计划需要多修学分吗？</w:t>
      </w:r>
    </w:p>
    <w:p w14:paraId="3CEEE308" w14:textId="5E0E72AA" w:rsidR="008B1E18" w:rsidRDefault="00C47371" w:rsidP="008B1E18">
      <w:pPr>
        <w:spacing w:line="360" w:lineRule="auto"/>
        <w:ind w:left="420"/>
      </w:pPr>
      <w:r>
        <w:rPr>
          <w:rFonts w:hint="eastAsia"/>
        </w:rPr>
        <w:t>A：</w:t>
      </w:r>
      <w:r w:rsidR="008B1E18">
        <w:rPr>
          <w:rFonts w:hint="eastAsia"/>
        </w:rPr>
        <w:t>目前是学术型硕士就按学术型硕士的培养方案选课，总学分</w:t>
      </w:r>
      <w:r w:rsidR="00FC08EB">
        <w:rPr>
          <w:rFonts w:hint="eastAsia"/>
        </w:rPr>
        <w:t>满足学术型硕士方案要求</w:t>
      </w:r>
      <w:r w:rsidR="008B1E18">
        <w:t>即可。不建议现在就修额外的学分，这样会增加同学们的修课压力，万一课业压力</w:t>
      </w:r>
      <w:proofErr w:type="gramStart"/>
      <w:r w:rsidR="008B1E18">
        <w:t>重导致</w:t>
      </w:r>
      <w:proofErr w:type="gramEnd"/>
      <w:r w:rsidR="008B1E18">
        <w:t>考试考砸了更不合算。如</w:t>
      </w:r>
      <w:r w:rsidR="007D7914">
        <w:t>两年后</w:t>
      </w:r>
      <w:proofErr w:type="gramStart"/>
      <w:r w:rsidR="007D7914">
        <w:t>真</w:t>
      </w:r>
      <w:r w:rsidR="008B1E18">
        <w:t>转博了</w:t>
      </w:r>
      <w:proofErr w:type="gramEnd"/>
      <w:r w:rsidR="008B1E18">
        <w:t>，再根据20</w:t>
      </w:r>
      <w:r w:rsidR="0074141A">
        <w:rPr>
          <w:rFonts w:hint="eastAsia"/>
        </w:rPr>
        <w:t>2</w:t>
      </w:r>
      <w:r w:rsidR="00FC08EB">
        <w:t>3</w:t>
      </w:r>
      <w:r w:rsidR="007D7914">
        <w:t>年硕博生的方案要求加修</w:t>
      </w:r>
      <w:r w:rsidR="007D7914">
        <w:lastRenderedPageBreak/>
        <w:t>若干学分</w:t>
      </w:r>
      <w:r w:rsidR="008B1E18">
        <w:t>，这样将修课压力</w:t>
      </w:r>
      <w:proofErr w:type="gramStart"/>
      <w:r w:rsidR="008B1E18">
        <w:t>分散会</w:t>
      </w:r>
      <w:proofErr w:type="gramEnd"/>
      <w:r w:rsidR="008B1E18">
        <w:t>更好。</w:t>
      </w:r>
    </w:p>
    <w:p w14:paraId="338888B1" w14:textId="77777777" w:rsidR="008B1E18" w:rsidRDefault="008B1E18" w:rsidP="00F80417">
      <w:pPr>
        <w:spacing w:line="360" w:lineRule="auto"/>
        <w:ind w:left="420"/>
      </w:pPr>
      <w:r>
        <w:t xml:space="preserve"> </w:t>
      </w:r>
    </w:p>
    <w:p w14:paraId="17F0BF87" w14:textId="3D9DBD51" w:rsidR="008B1E18" w:rsidRDefault="001B41DF" w:rsidP="008B1E18">
      <w:pPr>
        <w:spacing w:line="360" w:lineRule="auto"/>
        <w:ind w:left="420"/>
      </w:pPr>
      <w:r>
        <w:rPr>
          <w:rFonts w:hint="eastAsia"/>
        </w:rPr>
        <w:t>（</w:t>
      </w:r>
      <w:r w:rsidR="00F80417">
        <w:rPr>
          <w:rFonts w:hint="eastAsia"/>
        </w:rPr>
        <w:t>1</w:t>
      </w:r>
      <w:r w:rsidR="00FC08EB">
        <w:t>4</w:t>
      </w:r>
      <w:r>
        <w:rPr>
          <w:rFonts w:hint="eastAsia"/>
        </w:rPr>
        <w:t>）Q：</w:t>
      </w:r>
      <w:r w:rsidR="008B1E18">
        <w:t>选课结束后发现自己多选了好多门</w:t>
      </w:r>
      <w:r w:rsidR="00F80417">
        <w:t>20</w:t>
      </w:r>
      <w:r w:rsidR="00FC08EB">
        <w:t>2</w:t>
      </w:r>
      <w:r w:rsidR="00F274BD">
        <w:t>2</w:t>
      </w:r>
      <w:r w:rsidR="008B1E18">
        <w:t>年秋季</w:t>
      </w:r>
      <w:r w:rsidR="00F80417">
        <w:rPr>
          <w:rFonts w:hint="eastAsia"/>
        </w:rPr>
        <w:t>学期</w:t>
      </w:r>
      <w:r w:rsidR="008B1E18">
        <w:t>教学班，可实际是不想修这门课的，也没有精力去修这么多课程，但系统里已经无法退了，可以请老师帮忙</w:t>
      </w:r>
      <w:proofErr w:type="gramStart"/>
      <w:r w:rsidR="008B1E18">
        <w:t>退班退课</w:t>
      </w:r>
      <w:proofErr w:type="gramEnd"/>
      <w:r w:rsidR="008B1E18">
        <w:t>吗？</w:t>
      </w:r>
    </w:p>
    <w:p w14:paraId="09F04DA0" w14:textId="683253E8" w:rsidR="00867F02" w:rsidRDefault="00C47371" w:rsidP="00867F02">
      <w:pPr>
        <w:spacing w:line="360" w:lineRule="auto"/>
        <w:ind w:left="420"/>
      </w:pPr>
      <w:r>
        <w:rPr>
          <w:rFonts w:hint="eastAsia"/>
        </w:rPr>
        <w:t>A：</w:t>
      </w:r>
      <w:r w:rsidR="00FC08EB" w:rsidRPr="00F274BD">
        <w:rPr>
          <w:rFonts w:hint="eastAsia"/>
          <w:color w:val="FF0000"/>
        </w:rPr>
        <w:t>新生</w:t>
      </w:r>
      <w:r w:rsidR="00F274BD" w:rsidRPr="00F274BD">
        <w:rPr>
          <w:rFonts w:hint="eastAsia"/>
          <w:color w:val="FF0000"/>
        </w:rPr>
        <w:t>选课时间为</w:t>
      </w:r>
      <w:r w:rsidR="00F274BD" w:rsidRPr="002979EE">
        <w:rPr>
          <w:rFonts w:ascii="Arial" w:eastAsia="宋体" w:hAnsi="Arial" w:cs="Arial"/>
          <w:color w:val="FF0000"/>
          <w:kern w:val="0"/>
          <w:szCs w:val="21"/>
        </w:rPr>
        <w:t>9</w:t>
      </w:r>
      <w:r w:rsidR="00F274BD" w:rsidRPr="002979EE">
        <w:rPr>
          <w:rFonts w:ascii="Arial" w:eastAsia="宋体" w:hAnsi="Arial" w:cs="Arial"/>
          <w:color w:val="FF0000"/>
          <w:kern w:val="0"/>
          <w:szCs w:val="21"/>
        </w:rPr>
        <w:t>月</w:t>
      </w:r>
      <w:r w:rsidR="00F274BD" w:rsidRPr="002979EE">
        <w:rPr>
          <w:rFonts w:ascii="Arial" w:eastAsia="宋体" w:hAnsi="Arial" w:cs="Arial"/>
          <w:color w:val="FF0000"/>
          <w:kern w:val="0"/>
          <w:szCs w:val="21"/>
        </w:rPr>
        <w:t>19</w:t>
      </w:r>
      <w:r w:rsidR="00F274BD" w:rsidRPr="002979EE">
        <w:rPr>
          <w:rFonts w:ascii="Arial" w:eastAsia="宋体" w:hAnsi="Arial" w:cs="Arial"/>
          <w:color w:val="FF0000"/>
          <w:kern w:val="0"/>
          <w:szCs w:val="21"/>
        </w:rPr>
        <w:t>日（周一）</w:t>
      </w:r>
      <w:r w:rsidR="00F274BD" w:rsidRPr="002979EE">
        <w:rPr>
          <w:rFonts w:ascii="Arial" w:eastAsia="宋体" w:hAnsi="Arial" w:cs="Arial"/>
          <w:color w:val="FF0000"/>
          <w:kern w:val="0"/>
          <w:szCs w:val="21"/>
        </w:rPr>
        <w:t>18:00 - 9</w:t>
      </w:r>
      <w:r w:rsidR="00F274BD" w:rsidRPr="002979EE">
        <w:rPr>
          <w:rFonts w:ascii="Arial" w:eastAsia="宋体" w:hAnsi="Arial" w:cs="Arial"/>
          <w:color w:val="FF0000"/>
          <w:kern w:val="0"/>
          <w:szCs w:val="21"/>
        </w:rPr>
        <w:t>月</w:t>
      </w:r>
      <w:r w:rsidR="00F274BD" w:rsidRPr="002979EE">
        <w:rPr>
          <w:rFonts w:ascii="Arial" w:eastAsia="宋体" w:hAnsi="Arial" w:cs="Arial"/>
          <w:color w:val="FF0000"/>
          <w:kern w:val="0"/>
          <w:szCs w:val="21"/>
        </w:rPr>
        <w:t>25</w:t>
      </w:r>
      <w:r w:rsidR="00F274BD" w:rsidRPr="002979EE">
        <w:rPr>
          <w:rFonts w:ascii="Arial" w:eastAsia="宋体" w:hAnsi="Arial" w:cs="Arial"/>
          <w:color w:val="FF0000"/>
          <w:kern w:val="0"/>
          <w:szCs w:val="21"/>
        </w:rPr>
        <w:t>日（周日）</w:t>
      </w:r>
      <w:r w:rsidR="00F274BD" w:rsidRPr="002979EE">
        <w:rPr>
          <w:rFonts w:ascii="Arial" w:eastAsia="宋体" w:hAnsi="Arial" w:cs="Arial"/>
          <w:color w:val="FF0000"/>
          <w:kern w:val="0"/>
          <w:szCs w:val="21"/>
        </w:rPr>
        <w:t>20:00</w:t>
      </w:r>
    </w:p>
    <w:p w14:paraId="62DEB3B6" w14:textId="7D5D82E8" w:rsidR="008B1E18" w:rsidRPr="001953FB" w:rsidRDefault="008B1E18" w:rsidP="00867F02">
      <w:pPr>
        <w:spacing w:line="360" w:lineRule="auto"/>
        <w:ind w:left="420" w:firstLineChars="150" w:firstLine="315"/>
      </w:pPr>
      <w:r>
        <w:t>选课结束后，</w:t>
      </w:r>
      <w:r w:rsidRPr="00941C1B">
        <w:rPr>
          <w:b/>
        </w:rPr>
        <w:t>已选进20</w:t>
      </w:r>
      <w:r w:rsidR="00FC08EB">
        <w:rPr>
          <w:b/>
        </w:rPr>
        <w:t>2</w:t>
      </w:r>
      <w:r w:rsidR="00F274BD">
        <w:rPr>
          <w:b/>
        </w:rPr>
        <w:t>2</w:t>
      </w:r>
      <w:r w:rsidR="001953FB" w:rsidRPr="00941C1B">
        <w:rPr>
          <w:b/>
        </w:rPr>
        <w:t>年秋季</w:t>
      </w:r>
      <w:r w:rsidR="0074141A" w:rsidRPr="00941C1B">
        <w:rPr>
          <w:rFonts w:hint="eastAsia"/>
          <w:b/>
        </w:rPr>
        <w:t>当前</w:t>
      </w:r>
      <w:r w:rsidR="001953FB" w:rsidRPr="00941C1B">
        <w:rPr>
          <w:b/>
        </w:rPr>
        <w:t>学期教学班</w:t>
      </w:r>
      <w:r w:rsidR="001953FB">
        <w:t>的课</w:t>
      </w:r>
      <w:r>
        <w:t>就不能再退班和退课，必须修习。设计的系统选课流程是先</w:t>
      </w:r>
      <w:proofErr w:type="gramStart"/>
      <w:r>
        <w:t>选培养</w:t>
      </w:r>
      <w:proofErr w:type="gramEnd"/>
      <w:r>
        <w:t>计划</w:t>
      </w:r>
      <w:r w:rsidR="00AB1C5A">
        <w:rPr>
          <w:rFonts w:hint="eastAsia"/>
        </w:rPr>
        <w:t>课程</w:t>
      </w:r>
      <w:r>
        <w:t>，再选</w:t>
      </w:r>
      <w:r w:rsidR="00AB1C5A">
        <w:t>20</w:t>
      </w:r>
      <w:r w:rsidR="00FC08EB">
        <w:t>2</w:t>
      </w:r>
      <w:r w:rsidR="00F274BD">
        <w:t>2</w:t>
      </w:r>
      <w:r>
        <w:t>年</w:t>
      </w:r>
      <w:r w:rsidR="00AB1C5A">
        <w:rPr>
          <w:rFonts w:hint="eastAsia"/>
        </w:rPr>
        <w:t>秋季当前学期的</w:t>
      </w:r>
      <w:r w:rsidR="00AB1C5A">
        <w:t>教学班</w:t>
      </w:r>
      <w:r w:rsidR="00AB1C5A">
        <w:rPr>
          <w:rFonts w:hint="eastAsia"/>
        </w:rPr>
        <w:t>，经历</w:t>
      </w:r>
      <w:r w:rsidR="001953FB">
        <w:rPr>
          <w:rFonts w:hint="eastAsia"/>
        </w:rPr>
        <w:t>了</w:t>
      </w:r>
      <w:r w:rsidR="00AB1C5A">
        <w:t>二次确认点击的过程</w:t>
      </w:r>
      <w:r w:rsidR="0074141A">
        <w:rPr>
          <w:rFonts w:hint="eastAsia"/>
        </w:rPr>
        <w:t>，视作选课真实意图，</w:t>
      </w:r>
      <w:proofErr w:type="gramStart"/>
      <w:r w:rsidR="0074141A">
        <w:rPr>
          <w:rFonts w:hint="eastAsia"/>
        </w:rPr>
        <w:t>非误操作</w:t>
      </w:r>
      <w:proofErr w:type="gramEnd"/>
      <w:r w:rsidR="00AB1C5A">
        <w:t>。如</w:t>
      </w:r>
      <w:r>
        <w:t>同学们选进了</w:t>
      </w:r>
      <w:r w:rsidR="00AB1C5A">
        <w:t>20</w:t>
      </w:r>
      <w:r w:rsidR="00FC08EB">
        <w:t>2</w:t>
      </w:r>
      <w:r w:rsidR="00F274BD">
        <w:t>2</w:t>
      </w:r>
      <w:r>
        <w:t>年秋季</w:t>
      </w:r>
      <w:r w:rsidR="00AB1C5A">
        <w:rPr>
          <w:rFonts w:hint="eastAsia"/>
        </w:rPr>
        <w:t>课程的</w:t>
      </w:r>
      <w:r>
        <w:t>教学班，又没</w:t>
      </w:r>
      <w:r w:rsidRPr="00AB1C5A">
        <w:t>有在选课结束前退出，</w:t>
      </w:r>
      <w:r w:rsidR="00AB1C5A">
        <w:rPr>
          <w:rFonts w:hint="eastAsia"/>
        </w:rPr>
        <w:t>此</w:t>
      </w:r>
      <w:r w:rsidR="00AB1C5A">
        <w:t>二次确认点击的过程</w:t>
      </w:r>
      <w:r w:rsidRPr="00AB1C5A">
        <w:t>本身就充分确认了同学们的真实意图是在</w:t>
      </w:r>
      <w:r w:rsidR="00AB1C5A" w:rsidRPr="00AB1C5A">
        <w:t>20</w:t>
      </w:r>
      <w:r w:rsidR="00FC08EB">
        <w:t>2</w:t>
      </w:r>
      <w:r w:rsidR="00F274BD">
        <w:t>2</w:t>
      </w:r>
      <w:r w:rsidRPr="00AB1C5A">
        <w:t>年秋季</w:t>
      </w:r>
      <w:proofErr w:type="gramStart"/>
      <w:r w:rsidRPr="00AB1C5A">
        <w:t>修这些</w:t>
      </w:r>
      <w:proofErr w:type="gramEnd"/>
      <w:r w:rsidRPr="00AB1C5A">
        <w:t>课</w:t>
      </w:r>
      <w:r w:rsidR="00AB1C5A">
        <w:rPr>
          <w:rFonts w:hint="eastAsia"/>
        </w:rPr>
        <w:t>，</w:t>
      </w:r>
      <w:proofErr w:type="gramStart"/>
      <w:r w:rsidR="00AB1C5A">
        <w:rPr>
          <w:rFonts w:hint="eastAsia"/>
        </w:rPr>
        <w:t>而非误操作</w:t>
      </w:r>
      <w:proofErr w:type="gramEnd"/>
      <w:r w:rsidRPr="00AB1C5A">
        <w:t>。</w:t>
      </w:r>
      <w:r w:rsidR="00CD31E1" w:rsidRPr="00CD31E1">
        <w:rPr>
          <w:rFonts w:hint="eastAsia"/>
          <w:color w:val="FF0000"/>
        </w:rPr>
        <w:t>因此，</w:t>
      </w:r>
      <w:r w:rsidR="00CD31E1" w:rsidRPr="00CD31E1">
        <w:rPr>
          <w:color w:val="FF0000"/>
        </w:rPr>
        <w:t>选课结束后，已选进20</w:t>
      </w:r>
      <w:r w:rsidR="00FC08EB">
        <w:rPr>
          <w:color w:val="FF0000"/>
        </w:rPr>
        <w:t>2</w:t>
      </w:r>
      <w:r w:rsidR="00F274BD">
        <w:rPr>
          <w:color w:val="FF0000"/>
        </w:rPr>
        <w:t>2</w:t>
      </w:r>
      <w:r w:rsidR="00CD31E1" w:rsidRPr="00CD31E1">
        <w:rPr>
          <w:color w:val="FF0000"/>
        </w:rPr>
        <w:t>年秋季学期教学班的课就不能再退班和退课，必须修习</w:t>
      </w:r>
      <w:r w:rsidR="00CD31E1" w:rsidRPr="007C4494">
        <w:rPr>
          <w:color w:val="FF0000"/>
        </w:rPr>
        <w:t>。</w:t>
      </w:r>
      <w:r w:rsidR="007C4494" w:rsidRPr="007C4494">
        <w:rPr>
          <w:rFonts w:hint="eastAsia"/>
          <w:color w:val="FF0000"/>
        </w:rPr>
        <w:t>不修习、考试者视为无故旷课、缺考，记不及格。</w:t>
      </w:r>
    </w:p>
    <w:p w14:paraId="14A13CFD" w14:textId="120A85FF" w:rsidR="008B1E18" w:rsidRDefault="001953FB" w:rsidP="008B1E18">
      <w:pPr>
        <w:spacing w:line="360" w:lineRule="auto"/>
        <w:ind w:left="420"/>
      </w:pPr>
      <w:r>
        <w:t xml:space="preserve">   </w:t>
      </w:r>
      <w:r w:rsidR="008B1E18">
        <w:t>请同学们最迟于</w:t>
      </w:r>
      <w:r w:rsidR="00FC08EB">
        <w:rPr>
          <w:rFonts w:hint="eastAsia"/>
        </w:rPr>
        <w:t>2</w:t>
      </w:r>
      <w:r w:rsidR="007E47C7">
        <w:t>3</w:t>
      </w:r>
      <w:r w:rsidR="008B1E18">
        <w:t>日</w:t>
      </w:r>
      <w:r w:rsidR="00FC08EB">
        <w:rPr>
          <w:rFonts w:hint="eastAsia"/>
        </w:rPr>
        <w:t>下午</w:t>
      </w:r>
      <w:r w:rsidR="0074141A">
        <w:rPr>
          <w:rFonts w:hint="eastAsia"/>
        </w:rPr>
        <w:t>前</w:t>
      </w:r>
      <w:r w:rsidR="008B1E18">
        <w:t>将</w:t>
      </w:r>
      <w:proofErr w:type="gramStart"/>
      <w:r w:rsidR="008B1E18">
        <w:t>不</w:t>
      </w:r>
      <w:proofErr w:type="gramEnd"/>
      <w:r w:rsidR="008B1E18">
        <w:t>计划修习的</w:t>
      </w:r>
      <w:r w:rsidR="003750F9">
        <w:t>20</w:t>
      </w:r>
      <w:r w:rsidR="00FC08EB">
        <w:t>2</w:t>
      </w:r>
      <w:r w:rsidR="007E47C7">
        <w:t>2</w:t>
      </w:r>
      <w:r w:rsidR="008B1E18">
        <w:t>秋季</w:t>
      </w:r>
      <w:r w:rsidR="0074141A">
        <w:rPr>
          <w:rFonts w:hint="eastAsia"/>
        </w:rPr>
        <w:t>当前</w:t>
      </w:r>
      <w:r w:rsidR="008B1E18">
        <w:t>学期</w:t>
      </w:r>
      <w:proofErr w:type="gramStart"/>
      <w:r w:rsidR="008B1E18">
        <w:t>课程退班并</w:t>
      </w:r>
      <w:proofErr w:type="gramEnd"/>
      <w:r w:rsidR="007E47C7">
        <w:rPr>
          <w:rFonts w:hint="eastAsia"/>
        </w:rPr>
        <w:t>从培养计划中删除</w:t>
      </w:r>
      <w:r w:rsidR="008B1E18">
        <w:t>，将教学班名额留给真正需要的同学。</w:t>
      </w:r>
    </w:p>
    <w:p w14:paraId="08AD70A8" w14:textId="77777777" w:rsidR="001953FB" w:rsidRDefault="001953FB" w:rsidP="008B1E18">
      <w:pPr>
        <w:spacing w:line="360" w:lineRule="auto"/>
        <w:ind w:left="420"/>
      </w:pPr>
    </w:p>
    <w:p w14:paraId="00C7A019" w14:textId="1EF325AC" w:rsidR="001953FB" w:rsidRDefault="0074141A" w:rsidP="008B1E18">
      <w:pPr>
        <w:spacing w:line="360" w:lineRule="auto"/>
        <w:ind w:left="420"/>
      </w:pPr>
      <w:r>
        <w:rPr>
          <w:rFonts w:hint="eastAsia"/>
        </w:rPr>
        <w:t>（</w:t>
      </w:r>
      <w:r w:rsidR="00941C1B">
        <w:rPr>
          <w:rFonts w:hint="eastAsia"/>
        </w:rPr>
        <w:t>1</w:t>
      </w:r>
      <w:r w:rsidR="00FC08EB">
        <w:t>5</w:t>
      </w:r>
      <w:r w:rsidR="001953FB">
        <w:rPr>
          <w:rFonts w:hint="eastAsia"/>
        </w:rPr>
        <w:t>）Q：医学院研究生的教学安排和各</w:t>
      </w:r>
      <w:proofErr w:type="gramStart"/>
      <w:r w:rsidR="001953FB">
        <w:rPr>
          <w:rFonts w:hint="eastAsia"/>
        </w:rPr>
        <w:t>类通知</w:t>
      </w:r>
      <w:proofErr w:type="gramEnd"/>
      <w:r w:rsidR="001953FB">
        <w:rPr>
          <w:rFonts w:hint="eastAsia"/>
        </w:rPr>
        <w:t>在哪里查找？</w:t>
      </w:r>
    </w:p>
    <w:p w14:paraId="05558201" w14:textId="74D8ECB9" w:rsidR="001953FB" w:rsidRDefault="001953FB" w:rsidP="001953FB">
      <w:pPr>
        <w:spacing w:line="360" w:lineRule="auto"/>
        <w:ind w:left="420"/>
      </w:pPr>
      <w:r>
        <w:rPr>
          <w:rFonts w:hint="eastAsia"/>
        </w:rPr>
        <w:t>A：请见医学院研究生分院网址：</w:t>
      </w:r>
      <w:r w:rsidR="00FC08EB" w:rsidRPr="00FC08EB">
        <w:t>https://www.shsmu.edu.cn/yjsy/index.htm</w:t>
      </w:r>
      <w:r>
        <w:rPr>
          <w:rFonts w:hint="eastAsia"/>
        </w:rPr>
        <w:t xml:space="preserve">　　具体见“通知公告”和“培养工作”栏目。</w:t>
      </w:r>
    </w:p>
    <w:p w14:paraId="61B294D1" w14:textId="77777777" w:rsidR="00E82E54" w:rsidRDefault="00E82E54" w:rsidP="00602A50">
      <w:pPr>
        <w:spacing w:line="360" w:lineRule="auto"/>
        <w:ind w:leftChars="200" w:left="420" w:firstLineChars="250" w:firstLine="525"/>
      </w:pPr>
    </w:p>
    <w:p w14:paraId="1B040965" w14:textId="5704585E" w:rsidR="00E82E54" w:rsidRDefault="00E82E54" w:rsidP="00E82E54">
      <w:pPr>
        <w:spacing w:line="360" w:lineRule="auto"/>
        <w:ind w:firstLineChars="150" w:firstLine="315"/>
        <w:jc w:val="left"/>
      </w:pPr>
      <w:r>
        <w:rPr>
          <w:rFonts w:hint="eastAsia"/>
        </w:rPr>
        <w:t>（</w:t>
      </w:r>
      <w:r w:rsidR="00FC08EB">
        <w:t>16</w:t>
      </w:r>
      <w:r>
        <w:rPr>
          <w:rFonts w:hint="eastAsia"/>
        </w:rPr>
        <w:t>）Q：</w:t>
      </w:r>
      <w:r w:rsidR="00BA6174">
        <w:rPr>
          <w:rFonts w:hint="eastAsia"/>
        </w:rPr>
        <w:t>妇产科学、耳鼻咽喉科学专业的学生需要选特定的专业课吗</w:t>
      </w:r>
      <w:r>
        <w:rPr>
          <w:rFonts w:hint="eastAsia"/>
        </w:rPr>
        <w:t>？</w:t>
      </w:r>
    </w:p>
    <w:p w14:paraId="04E917A6" w14:textId="12EE71B7" w:rsidR="00E82E54" w:rsidRDefault="00E82E54" w:rsidP="00E82E54">
      <w:pPr>
        <w:spacing w:line="360" w:lineRule="auto"/>
        <w:ind w:firstLineChars="150" w:firstLine="315"/>
        <w:jc w:val="left"/>
      </w:pPr>
      <w:r>
        <w:rPr>
          <w:rFonts w:hint="eastAsia"/>
        </w:rPr>
        <w:t>A</w:t>
      </w:r>
      <w:r w:rsidR="007E67B1">
        <w:rPr>
          <w:rFonts w:hint="eastAsia"/>
        </w:rPr>
        <w:t>：医学院妇产科学系、耳鼻咽喉科学系</w:t>
      </w:r>
      <w:r w:rsidR="00BA6174">
        <w:rPr>
          <w:rFonts w:hint="eastAsia"/>
        </w:rPr>
        <w:t>要</w:t>
      </w:r>
      <w:r w:rsidR="00BA6174" w:rsidRPr="00BA6174">
        <w:rPr>
          <w:rFonts w:hint="eastAsia"/>
          <w:color w:val="000000" w:themeColor="text1"/>
        </w:rPr>
        <w:t>求</w:t>
      </w:r>
      <w:r w:rsidR="007E67B1" w:rsidRPr="00BA6174">
        <w:rPr>
          <w:rFonts w:hint="eastAsia"/>
          <w:color w:val="000000" w:themeColor="text1"/>
        </w:rPr>
        <w:t>凡</w:t>
      </w:r>
      <w:r w:rsidR="00BA6174">
        <w:rPr>
          <w:rFonts w:hint="eastAsia"/>
          <w:color w:val="000000" w:themeColor="text1"/>
        </w:rPr>
        <w:t>妇产科学专业、耳鼻咽喉科学专业的</w:t>
      </w:r>
      <w:r w:rsidR="007E67B1" w:rsidRPr="00BA6174">
        <w:rPr>
          <w:rFonts w:hint="eastAsia"/>
          <w:color w:val="000000" w:themeColor="text1"/>
        </w:rPr>
        <w:t>学术型</w:t>
      </w:r>
      <w:r w:rsidRPr="00BA6174">
        <w:rPr>
          <w:rFonts w:hint="eastAsia"/>
          <w:color w:val="000000" w:themeColor="text1"/>
        </w:rPr>
        <w:t>研究生均</w:t>
      </w:r>
      <w:proofErr w:type="gramStart"/>
      <w:r w:rsidR="00BA6174" w:rsidRPr="00BA6174">
        <w:rPr>
          <w:rFonts w:hint="eastAsia"/>
          <w:color w:val="000000" w:themeColor="text1"/>
        </w:rPr>
        <w:t>相应</w:t>
      </w:r>
      <w:r>
        <w:rPr>
          <w:rFonts w:hint="eastAsia"/>
        </w:rPr>
        <w:t>需修“妇产科学进展”</w:t>
      </w:r>
      <w:proofErr w:type="gramEnd"/>
      <w:r>
        <w:rPr>
          <w:rFonts w:hint="eastAsia"/>
        </w:rPr>
        <w:t>，“耳鼻咽喉头</w:t>
      </w:r>
      <w:proofErr w:type="gramStart"/>
      <w:r>
        <w:rPr>
          <w:rFonts w:hint="eastAsia"/>
        </w:rPr>
        <w:t>颈</w:t>
      </w:r>
      <w:proofErr w:type="gramEnd"/>
      <w:r>
        <w:rPr>
          <w:rFonts w:hint="eastAsia"/>
        </w:rPr>
        <w:t>外科进展”。</w:t>
      </w:r>
    </w:p>
    <w:p w14:paraId="0D1E3AFF" w14:textId="77777777" w:rsidR="00D85A73" w:rsidRPr="00CB3619" w:rsidRDefault="00D85A73" w:rsidP="00BD18C3">
      <w:pPr>
        <w:spacing w:line="360" w:lineRule="auto"/>
        <w:jc w:val="left"/>
      </w:pPr>
    </w:p>
    <w:sectPr w:rsidR="00D85A73" w:rsidRPr="00CB3619" w:rsidSect="00FC76E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2436" w14:textId="77777777" w:rsidR="00E543F8" w:rsidRDefault="00E543F8" w:rsidP="007B618B">
      <w:r>
        <w:separator/>
      </w:r>
    </w:p>
  </w:endnote>
  <w:endnote w:type="continuationSeparator" w:id="0">
    <w:p w14:paraId="16C1A4A9" w14:textId="77777777" w:rsidR="00E543F8" w:rsidRDefault="00E543F8" w:rsidP="007B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2910"/>
      <w:docPartObj>
        <w:docPartGallery w:val="Page Numbers (Bottom of Page)"/>
        <w:docPartUnique/>
      </w:docPartObj>
    </w:sdtPr>
    <w:sdtContent>
      <w:p w14:paraId="5D4D08AF" w14:textId="77777777" w:rsidR="00FB774D" w:rsidRDefault="00B479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619" w:rsidRPr="00CB3619">
          <w:rPr>
            <w:noProof/>
            <w:lang w:val="zh-CN"/>
          </w:rPr>
          <w:t>17</w:t>
        </w:r>
        <w:r>
          <w:rPr>
            <w:noProof/>
            <w:lang w:val="zh-CN"/>
          </w:rPr>
          <w:fldChar w:fldCharType="end"/>
        </w:r>
      </w:p>
    </w:sdtContent>
  </w:sdt>
  <w:p w14:paraId="6F52FABC" w14:textId="77777777" w:rsidR="00FB774D" w:rsidRDefault="00FB7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73D3" w14:textId="77777777" w:rsidR="00E543F8" w:rsidRDefault="00E543F8" w:rsidP="007B618B">
      <w:r>
        <w:separator/>
      </w:r>
    </w:p>
  </w:footnote>
  <w:footnote w:type="continuationSeparator" w:id="0">
    <w:p w14:paraId="16BCAF56" w14:textId="77777777" w:rsidR="00E543F8" w:rsidRDefault="00E543F8" w:rsidP="007B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4C1F" w14:textId="77777777" w:rsidR="00FB774D" w:rsidRDefault="00000000" w:rsidP="007B618B">
    <w:pPr>
      <w:pStyle w:val="a3"/>
      <w:jc w:val="left"/>
    </w:pPr>
    <w:r>
      <w:rPr>
        <w:noProof/>
      </w:rPr>
      <w:pict w14:anchorId="69E90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9314" o:spid="_x0000_s1028" type="#_x0000_t75" style="position:absolute;margin-left:46.9pt;margin-top:162.7pt;width:321.5pt;height:321.5pt;z-index:-251658752;mso-position-horizontal-relative:margin;mso-position-vertical-relative:margin" o:allowincell="f">
          <v:imagedata r:id="rId1" o:title="银色系校徽标准版副本"/>
          <w10:wrap anchorx="margin" anchory="margin"/>
        </v:shape>
      </w:pict>
    </w:r>
    <w:r w:rsidR="00FB774D">
      <w:rPr>
        <w:noProof/>
      </w:rPr>
      <w:drawing>
        <wp:inline distT="0" distB="0" distL="0" distR="0" wp14:anchorId="2B1A0DCF" wp14:editId="2190842F">
          <wp:extent cx="2637155" cy="478155"/>
          <wp:effectExtent l="0" t="0" r="0" b="0"/>
          <wp:docPr id="7" name="图片 7" descr="研究生院-红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研究生院-红色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1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20644" w14:textId="77777777" w:rsidR="00FB774D" w:rsidRDefault="00FB774D" w:rsidP="007B618B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F90"/>
    <w:multiLevelType w:val="hybridMultilevel"/>
    <w:tmpl w:val="844E28E4"/>
    <w:lvl w:ilvl="0" w:tplc="9A8C66E6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D13ECD"/>
    <w:multiLevelType w:val="hybridMultilevel"/>
    <w:tmpl w:val="F61E86BA"/>
    <w:lvl w:ilvl="0" w:tplc="CF405D24">
      <w:start w:val="1"/>
      <w:numFmt w:val="decimal"/>
      <w:lvlText w:val="(%1)"/>
      <w:lvlJc w:val="left"/>
      <w:pPr>
        <w:ind w:left="21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157018CC"/>
    <w:multiLevelType w:val="hybridMultilevel"/>
    <w:tmpl w:val="9B020322"/>
    <w:lvl w:ilvl="0" w:tplc="CAEAED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6D43FCC"/>
    <w:multiLevelType w:val="hybridMultilevel"/>
    <w:tmpl w:val="7E0E6872"/>
    <w:lvl w:ilvl="0" w:tplc="CF405D2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47E58C4"/>
    <w:multiLevelType w:val="hybridMultilevel"/>
    <w:tmpl w:val="DA7E9AD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6AF7AAD"/>
    <w:multiLevelType w:val="hybridMultilevel"/>
    <w:tmpl w:val="05247D88"/>
    <w:lvl w:ilvl="0" w:tplc="CF405D2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E65CC1"/>
    <w:multiLevelType w:val="hybridMultilevel"/>
    <w:tmpl w:val="D6B8CD9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E984805"/>
    <w:multiLevelType w:val="hybridMultilevel"/>
    <w:tmpl w:val="5B6CC62A"/>
    <w:lvl w:ilvl="0" w:tplc="CF405D2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1333AC"/>
    <w:multiLevelType w:val="hybridMultilevel"/>
    <w:tmpl w:val="1958CF1A"/>
    <w:lvl w:ilvl="0" w:tplc="F5B0FC0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01F5DB1"/>
    <w:multiLevelType w:val="hybridMultilevel"/>
    <w:tmpl w:val="7046CEE8"/>
    <w:lvl w:ilvl="0" w:tplc="449A4488">
      <w:start w:val="1"/>
      <w:numFmt w:val="decimal"/>
      <w:lvlText w:val="（%1）"/>
      <w:lvlJc w:val="left"/>
      <w:pPr>
        <w:ind w:left="704" w:hanging="42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36D295B"/>
    <w:multiLevelType w:val="hybridMultilevel"/>
    <w:tmpl w:val="64FC8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E8236D"/>
    <w:multiLevelType w:val="hybridMultilevel"/>
    <w:tmpl w:val="8ADEF80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B3D4862"/>
    <w:multiLevelType w:val="hybridMultilevel"/>
    <w:tmpl w:val="B7801B3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26313ED"/>
    <w:multiLevelType w:val="hybridMultilevel"/>
    <w:tmpl w:val="8ADEF80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3677A20"/>
    <w:multiLevelType w:val="hybridMultilevel"/>
    <w:tmpl w:val="7E0E6872"/>
    <w:lvl w:ilvl="0" w:tplc="CF405D2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52C70D1"/>
    <w:multiLevelType w:val="hybridMultilevel"/>
    <w:tmpl w:val="B3FA0474"/>
    <w:lvl w:ilvl="0" w:tplc="CF405D2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FDC70E8"/>
    <w:multiLevelType w:val="hybridMultilevel"/>
    <w:tmpl w:val="8FB0D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341350528">
    <w:abstractNumId w:val="4"/>
  </w:num>
  <w:num w:numId="2" w16cid:durableId="492382294">
    <w:abstractNumId w:val="9"/>
  </w:num>
  <w:num w:numId="3" w16cid:durableId="24715129">
    <w:abstractNumId w:val="12"/>
  </w:num>
  <w:num w:numId="4" w16cid:durableId="1205948757">
    <w:abstractNumId w:val="6"/>
  </w:num>
  <w:num w:numId="5" w16cid:durableId="380636028">
    <w:abstractNumId w:val="0"/>
  </w:num>
  <w:num w:numId="6" w16cid:durableId="1529486882">
    <w:abstractNumId w:val="0"/>
  </w:num>
  <w:num w:numId="7" w16cid:durableId="1838961371">
    <w:abstractNumId w:val="0"/>
  </w:num>
  <w:num w:numId="8" w16cid:durableId="1397774831">
    <w:abstractNumId w:val="0"/>
  </w:num>
  <w:num w:numId="9" w16cid:durableId="1889300117">
    <w:abstractNumId w:val="0"/>
  </w:num>
  <w:num w:numId="10" w16cid:durableId="1236279788">
    <w:abstractNumId w:val="0"/>
  </w:num>
  <w:num w:numId="11" w16cid:durableId="182793613">
    <w:abstractNumId w:val="16"/>
  </w:num>
  <w:num w:numId="12" w16cid:durableId="1874995963">
    <w:abstractNumId w:val="14"/>
  </w:num>
  <w:num w:numId="13" w16cid:durableId="320618477">
    <w:abstractNumId w:val="0"/>
  </w:num>
  <w:num w:numId="14" w16cid:durableId="526255624">
    <w:abstractNumId w:val="15"/>
  </w:num>
  <w:num w:numId="15" w16cid:durableId="4330336">
    <w:abstractNumId w:val="0"/>
  </w:num>
  <w:num w:numId="16" w16cid:durableId="1428041071">
    <w:abstractNumId w:val="5"/>
  </w:num>
  <w:num w:numId="17" w16cid:durableId="2018733262">
    <w:abstractNumId w:val="0"/>
  </w:num>
  <w:num w:numId="18" w16cid:durableId="294021969">
    <w:abstractNumId w:val="0"/>
  </w:num>
  <w:num w:numId="19" w16cid:durableId="268007213">
    <w:abstractNumId w:val="0"/>
  </w:num>
  <w:num w:numId="20" w16cid:durableId="1515071280">
    <w:abstractNumId w:val="0"/>
  </w:num>
  <w:num w:numId="21" w16cid:durableId="1175920738">
    <w:abstractNumId w:val="0"/>
  </w:num>
  <w:num w:numId="22" w16cid:durableId="219709175">
    <w:abstractNumId w:val="0"/>
  </w:num>
  <w:num w:numId="23" w16cid:durableId="857155381">
    <w:abstractNumId w:val="0"/>
  </w:num>
  <w:num w:numId="24" w16cid:durableId="1813206252">
    <w:abstractNumId w:val="0"/>
  </w:num>
  <w:num w:numId="25" w16cid:durableId="1140000166">
    <w:abstractNumId w:val="7"/>
  </w:num>
  <w:num w:numId="26" w16cid:durableId="1030258600">
    <w:abstractNumId w:val="10"/>
  </w:num>
  <w:num w:numId="27" w16cid:durableId="523128891">
    <w:abstractNumId w:val="1"/>
  </w:num>
  <w:num w:numId="28" w16cid:durableId="1350911487">
    <w:abstractNumId w:val="2"/>
  </w:num>
  <w:num w:numId="29" w16cid:durableId="657460118">
    <w:abstractNumId w:val="11"/>
  </w:num>
  <w:num w:numId="30" w16cid:durableId="1870483022">
    <w:abstractNumId w:val="8"/>
  </w:num>
  <w:num w:numId="31" w16cid:durableId="1728723821">
    <w:abstractNumId w:val="13"/>
  </w:num>
  <w:num w:numId="32" w16cid:durableId="1375159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CEA"/>
    <w:rsid w:val="000106C7"/>
    <w:rsid w:val="00031078"/>
    <w:rsid w:val="00035D07"/>
    <w:rsid w:val="0004075B"/>
    <w:rsid w:val="0004357E"/>
    <w:rsid w:val="0005668A"/>
    <w:rsid w:val="00060233"/>
    <w:rsid w:val="000624DD"/>
    <w:rsid w:val="00064432"/>
    <w:rsid w:val="000659E8"/>
    <w:rsid w:val="0007220E"/>
    <w:rsid w:val="00086190"/>
    <w:rsid w:val="00086B77"/>
    <w:rsid w:val="00092016"/>
    <w:rsid w:val="00092827"/>
    <w:rsid w:val="00094720"/>
    <w:rsid w:val="00095D78"/>
    <w:rsid w:val="00095EF3"/>
    <w:rsid w:val="00096088"/>
    <w:rsid w:val="00096D09"/>
    <w:rsid w:val="000A542D"/>
    <w:rsid w:val="000A5FDA"/>
    <w:rsid w:val="000A70E3"/>
    <w:rsid w:val="000B2B3B"/>
    <w:rsid w:val="000B6979"/>
    <w:rsid w:val="000C1B9B"/>
    <w:rsid w:val="000C6384"/>
    <w:rsid w:val="000D069D"/>
    <w:rsid w:val="000D1983"/>
    <w:rsid w:val="000D3F03"/>
    <w:rsid w:val="000E485D"/>
    <w:rsid w:val="000F18F0"/>
    <w:rsid w:val="000F295C"/>
    <w:rsid w:val="000F5EB4"/>
    <w:rsid w:val="00103153"/>
    <w:rsid w:val="001141CF"/>
    <w:rsid w:val="00130304"/>
    <w:rsid w:val="00130BCB"/>
    <w:rsid w:val="00131967"/>
    <w:rsid w:val="00134D8F"/>
    <w:rsid w:val="00137787"/>
    <w:rsid w:val="00147D11"/>
    <w:rsid w:val="00153AEB"/>
    <w:rsid w:val="00154ED2"/>
    <w:rsid w:val="00155452"/>
    <w:rsid w:val="00162698"/>
    <w:rsid w:val="001728CE"/>
    <w:rsid w:val="0018498F"/>
    <w:rsid w:val="001877E2"/>
    <w:rsid w:val="001923E0"/>
    <w:rsid w:val="001944B6"/>
    <w:rsid w:val="001953FB"/>
    <w:rsid w:val="001A2035"/>
    <w:rsid w:val="001A279C"/>
    <w:rsid w:val="001B1E24"/>
    <w:rsid w:val="001B41DF"/>
    <w:rsid w:val="001C1173"/>
    <w:rsid w:val="001D2E55"/>
    <w:rsid w:val="001D4949"/>
    <w:rsid w:val="001E1C27"/>
    <w:rsid w:val="001E442B"/>
    <w:rsid w:val="001E506D"/>
    <w:rsid w:val="001F0F4B"/>
    <w:rsid w:val="001F40E3"/>
    <w:rsid w:val="001F6559"/>
    <w:rsid w:val="002015E7"/>
    <w:rsid w:val="0021043D"/>
    <w:rsid w:val="00210805"/>
    <w:rsid w:val="00217AB7"/>
    <w:rsid w:val="00224A8B"/>
    <w:rsid w:val="00227471"/>
    <w:rsid w:val="00227FF9"/>
    <w:rsid w:val="00240C6C"/>
    <w:rsid w:val="00253DBB"/>
    <w:rsid w:val="002854A8"/>
    <w:rsid w:val="002943A4"/>
    <w:rsid w:val="002979EE"/>
    <w:rsid w:val="002A0F15"/>
    <w:rsid w:val="002A14CF"/>
    <w:rsid w:val="002B5708"/>
    <w:rsid w:val="002B70B7"/>
    <w:rsid w:val="002C2480"/>
    <w:rsid w:val="002C2F08"/>
    <w:rsid w:val="002C314E"/>
    <w:rsid w:val="002D118A"/>
    <w:rsid w:val="002D2782"/>
    <w:rsid w:val="002D7D47"/>
    <w:rsid w:val="002E1CEC"/>
    <w:rsid w:val="002E1D2D"/>
    <w:rsid w:val="002E5615"/>
    <w:rsid w:val="002F0603"/>
    <w:rsid w:val="002F1889"/>
    <w:rsid w:val="002F4FDE"/>
    <w:rsid w:val="0030754F"/>
    <w:rsid w:val="00311ED8"/>
    <w:rsid w:val="003142E4"/>
    <w:rsid w:val="0032771B"/>
    <w:rsid w:val="003313DD"/>
    <w:rsid w:val="00333487"/>
    <w:rsid w:val="0033412A"/>
    <w:rsid w:val="00334E42"/>
    <w:rsid w:val="00341762"/>
    <w:rsid w:val="00344BB7"/>
    <w:rsid w:val="0034510B"/>
    <w:rsid w:val="0034650F"/>
    <w:rsid w:val="003535A1"/>
    <w:rsid w:val="0035775C"/>
    <w:rsid w:val="00363EF0"/>
    <w:rsid w:val="003701BD"/>
    <w:rsid w:val="00373F4F"/>
    <w:rsid w:val="003750F9"/>
    <w:rsid w:val="0037716C"/>
    <w:rsid w:val="00395399"/>
    <w:rsid w:val="00396D6F"/>
    <w:rsid w:val="003A2131"/>
    <w:rsid w:val="003A61F1"/>
    <w:rsid w:val="003B2A92"/>
    <w:rsid w:val="003B36C2"/>
    <w:rsid w:val="003C12A5"/>
    <w:rsid w:val="003C1ABB"/>
    <w:rsid w:val="003C489A"/>
    <w:rsid w:val="003D33C5"/>
    <w:rsid w:val="003D77F1"/>
    <w:rsid w:val="003E0911"/>
    <w:rsid w:val="003E0918"/>
    <w:rsid w:val="003E4C55"/>
    <w:rsid w:val="003F1D7C"/>
    <w:rsid w:val="003F31B3"/>
    <w:rsid w:val="003F352C"/>
    <w:rsid w:val="00410F64"/>
    <w:rsid w:val="00411C3B"/>
    <w:rsid w:val="00414B84"/>
    <w:rsid w:val="00426826"/>
    <w:rsid w:val="00427A92"/>
    <w:rsid w:val="00434A5D"/>
    <w:rsid w:val="00435736"/>
    <w:rsid w:val="00436ACA"/>
    <w:rsid w:val="00437584"/>
    <w:rsid w:val="004414CC"/>
    <w:rsid w:val="00445100"/>
    <w:rsid w:val="0044782B"/>
    <w:rsid w:val="00453881"/>
    <w:rsid w:val="00453AB4"/>
    <w:rsid w:val="00456677"/>
    <w:rsid w:val="0046301D"/>
    <w:rsid w:val="00465DBF"/>
    <w:rsid w:val="00465FA6"/>
    <w:rsid w:val="00471E34"/>
    <w:rsid w:val="004748A3"/>
    <w:rsid w:val="00474DE5"/>
    <w:rsid w:val="00481B8B"/>
    <w:rsid w:val="00486CC3"/>
    <w:rsid w:val="00493D9F"/>
    <w:rsid w:val="004A0719"/>
    <w:rsid w:val="004A303B"/>
    <w:rsid w:val="004A6791"/>
    <w:rsid w:val="004A79B2"/>
    <w:rsid w:val="004B0E2C"/>
    <w:rsid w:val="004C14DD"/>
    <w:rsid w:val="004C1794"/>
    <w:rsid w:val="004C3A65"/>
    <w:rsid w:val="004D0CA0"/>
    <w:rsid w:val="004E187D"/>
    <w:rsid w:val="004E586F"/>
    <w:rsid w:val="004F19A2"/>
    <w:rsid w:val="004F4EC6"/>
    <w:rsid w:val="004F6363"/>
    <w:rsid w:val="005045C8"/>
    <w:rsid w:val="00512B29"/>
    <w:rsid w:val="0051383D"/>
    <w:rsid w:val="005145A6"/>
    <w:rsid w:val="0051616B"/>
    <w:rsid w:val="00517540"/>
    <w:rsid w:val="0052188D"/>
    <w:rsid w:val="00525851"/>
    <w:rsid w:val="005268B0"/>
    <w:rsid w:val="00534B85"/>
    <w:rsid w:val="005359C9"/>
    <w:rsid w:val="00537649"/>
    <w:rsid w:val="00544D42"/>
    <w:rsid w:val="00565E15"/>
    <w:rsid w:val="00573902"/>
    <w:rsid w:val="00574015"/>
    <w:rsid w:val="005838A0"/>
    <w:rsid w:val="005C04CC"/>
    <w:rsid w:val="005C20E3"/>
    <w:rsid w:val="005C4616"/>
    <w:rsid w:val="005C6E55"/>
    <w:rsid w:val="005C7F47"/>
    <w:rsid w:val="005D0326"/>
    <w:rsid w:val="005D1C6A"/>
    <w:rsid w:val="005D5E9D"/>
    <w:rsid w:val="005F0DFA"/>
    <w:rsid w:val="005F3D45"/>
    <w:rsid w:val="00602A50"/>
    <w:rsid w:val="00604B11"/>
    <w:rsid w:val="006067AC"/>
    <w:rsid w:val="00621825"/>
    <w:rsid w:val="00632D92"/>
    <w:rsid w:val="0063699B"/>
    <w:rsid w:val="00640BBE"/>
    <w:rsid w:val="0065393A"/>
    <w:rsid w:val="0065688E"/>
    <w:rsid w:val="00667A98"/>
    <w:rsid w:val="006737F6"/>
    <w:rsid w:val="006761BE"/>
    <w:rsid w:val="00686167"/>
    <w:rsid w:val="00693EE4"/>
    <w:rsid w:val="006942E9"/>
    <w:rsid w:val="006A5127"/>
    <w:rsid w:val="006C16A7"/>
    <w:rsid w:val="006C1BEA"/>
    <w:rsid w:val="006D1B4F"/>
    <w:rsid w:val="006E41D1"/>
    <w:rsid w:val="006E53DE"/>
    <w:rsid w:val="006E5C21"/>
    <w:rsid w:val="006F6DEA"/>
    <w:rsid w:val="00721126"/>
    <w:rsid w:val="00722512"/>
    <w:rsid w:val="007233B5"/>
    <w:rsid w:val="00727FCF"/>
    <w:rsid w:val="00730B13"/>
    <w:rsid w:val="0073128D"/>
    <w:rsid w:val="0074141A"/>
    <w:rsid w:val="00753DCE"/>
    <w:rsid w:val="00754684"/>
    <w:rsid w:val="007576B2"/>
    <w:rsid w:val="00760063"/>
    <w:rsid w:val="007637EB"/>
    <w:rsid w:val="007708B2"/>
    <w:rsid w:val="00773750"/>
    <w:rsid w:val="00784080"/>
    <w:rsid w:val="00792C29"/>
    <w:rsid w:val="007A680B"/>
    <w:rsid w:val="007A7F7F"/>
    <w:rsid w:val="007B13D7"/>
    <w:rsid w:val="007B14A0"/>
    <w:rsid w:val="007B3211"/>
    <w:rsid w:val="007B618B"/>
    <w:rsid w:val="007C0AAE"/>
    <w:rsid w:val="007C1667"/>
    <w:rsid w:val="007C363D"/>
    <w:rsid w:val="007C4494"/>
    <w:rsid w:val="007D6513"/>
    <w:rsid w:val="007D7914"/>
    <w:rsid w:val="007D7DFC"/>
    <w:rsid w:val="007E0528"/>
    <w:rsid w:val="007E13AD"/>
    <w:rsid w:val="007E47C7"/>
    <w:rsid w:val="007E67B1"/>
    <w:rsid w:val="007F5A8C"/>
    <w:rsid w:val="00803D9F"/>
    <w:rsid w:val="00811833"/>
    <w:rsid w:val="0081499D"/>
    <w:rsid w:val="00822CDC"/>
    <w:rsid w:val="008353A1"/>
    <w:rsid w:val="00840686"/>
    <w:rsid w:val="00841ACA"/>
    <w:rsid w:val="008452B8"/>
    <w:rsid w:val="00854FB4"/>
    <w:rsid w:val="00862479"/>
    <w:rsid w:val="008653FB"/>
    <w:rsid w:val="00865898"/>
    <w:rsid w:val="00867991"/>
    <w:rsid w:val="00867F02"/>
    <w:rsid w:val="00871D56"/>
    <w:rsid w:val="00874CC8"/>
    <w:rsid w:val="008834BF"/>
    <w:rsid w:val="008A1CCC"/>
    <w:rsid w:val="008A6297"/>
    <w:rsid w:val="008B1E18"/>
    <w:rsid w:val="008C2ABF"/>
    <w:rsid w:val="008D0EC5"/>
    <w:rsid w:val="008D1EAF"/>
    <w:rsid w:val="008D533B"/>
    <w:rsid w:val="008E3351"/>
    <w:rsid w:val="008F6B87"/>
    <w:rsid w:val="009078E4"/>
    <w:rsid w:val="00931821"/>
    <w:rsid w:val="00935E68"/>
    <w:rsid w:val="00941C1B"/>
    <w:rsid w:val="0094758C"/>
    <w:rsid w:val="009505B9"/>
    <w:rsid w:val="00957098"/>
    <w:rsid w:val="009574E0"/>
    <w:rsid w:val="00962296"/>
    <w:rsid w:val="0096633B"/>
    <w:rsid w:val="0097018C"/>
    <w:rsid w:val="00973653"/>
    <w:rsid w:val="009739DE"/>
    <w:rsid w:val="009836AB"/>
    <w:rsid w:val="00984F85"/>
    <w:rsid w:val="009865F5"/>
    <w:rsid w:val="00986922"/>
    <w:rsid w:val="009910CD"/>
    <w:rsid w:val="009A15EE"/>
    <w:rsid w:val="009A2ACA"/>
    <w:rsid w:val="009A330D"/>
    <w:rsid w:val="009A34F2"/>
    <w:rsid w:val="009B1DBA"/>
    <w:rsid w:val="009C0ADA"/>
    <w:rsid w:val="009C0CA7"/>
    <w:rsid w:val="009D3037"/>
    <w:rsid w:val="009D739C"/>
    <w:rsid w:val="009E7A40"/>
    <w:rsid w:val="009F1711"/>
    <w:rsid w:val="009F62DA"/>
    <w:rsid w:val="00A05370"/>
    <w:rsid w:val="00A057E9"/>
    <w:rsid w:val="00A10C3F"/>
    <w:rsid w:val="00A11301"/>
    <w:rsid w:val="00A12D79"/>
    <w:rsid w:val="00A15E83"/>
    <w:rsid w:val="00A24DFA"/>
    <w:rsid w:val="00A26FE7"/>
    <w:rsid w:val="00A3142E"/>
    <w:rsid w:val="00A31F0D"/>
    <w:rsid w:val="00A32608"/>
    <w:rsid w:val="00A357F1"/>
    <w:rsid w:val="00A43277"/>
    <w:rsid w:val="00A47431"/>
    <w:rsid w:val="00A50B0B"/>
    <w:rsid w:val="00A56B49"/>
    <w:rsid w:val="00A57150"/>
    <w:rsid w:val="00A57EF3"/>
    <w:rsid w:val="00A64281"/>
    <w:rsid w:val="00A64BC9"/>
    <w:rsid w:val="00A67183"/>
    <w:rsid w:val="00A70D92"/>
    <w:rsid w:val="00A71904"/>
    <w:rsid w:val="00A71CB9"/>
    <w:rsid w:val="00A77E1C"/>
    <w:rsid w:val="00A90669"/>
    <w:rsid w:val="00A93435"/>
    <w:rsid w:val="00AB1C5A"/>
    <w:rsid w:val="00AB226C"/>
    <w:rsid w:val="00AB6C63"/>
    <w:rsid w:val="00AB7ACD"/>
    <w:rsid w:val="00AC0C83"/>
    <w:rsid w:val="00AC3446"/>
    <w:rsid w:val="00AC63C6"/>
    <w:rsid w:val="00AC7D85"/>
    <w:rsid w:val="00AD3934"/>
    <w:rsid w:val="00AD6E12"/>
    <w:rsid w:val="00AE1600"/>
    <w:rsid w:val="00AE1DA3"/>
    <w:rsid w:val="00AE3EB6"/>
    <w:rsid w:val="00AF0B9F"/>
    <w:rsid w:val="00AF6DB5"/>
    <w:rsid w:val="00B103EB"/>
    <w:rsid w:val="00B27A5D"/>
    <w:rsid w:val="00B47997"/>
    <w:rsid w:val="00B52784"/>
    <w:rsid w:val="00B53490"/>
    <w:rsid w:val="00B572FC"/>
    <w:rsid w:val="00B6022C"/>
    <w:rsid w:val="00B60E53"/>
    <w:rsid w:val="00B628E8"/>
    <w:rsid w:val="00B771D3"/>
    <w:rsid w:val="00B87362"/>
    <w:rsid w:val="00B96229"/>
    <w:rsid w:val="00B97114"/>
    <w:rsid w:val="00BA6174"/>
    <w:rsid w:val="00BB4311"/>
    <w:rsid w:val="00BB52A9"/>
    <w:rsid w:val="00BD18C3"/>
    <w:rsid w:val="00BD1AAE"/>
    <w:rsid w:val="00BE120E"/>
    <w:rsid w:val="00BF4753"/>
    <w:rsid w:val="00C1290E"/>
    <w:rsid w:val="00C145C5"/>
    <w:rsid w:val="00C211DE"/>
    <w:rsid w:val="00C218F6"/>
    <w:rsid w:val="00C33CE0"/>
    <w:rsid w:val="00C3681C"/>
    <w:rsid w:val="00C37C01"/>
    <w:rsid w:val="00C41D09"/>
    <w:rsid w:val="00C427AB"/>
    <w:rsid w:val="00C45B8B"/>
    <w:rsid w:val="00C464D3"/>
    <w:rsid w:val="00C47371"/>
    <w:rsid w:val="00C47A2F"/>
    <w:rsid w:val="00C51865"/>
    <w:rsid w:val="00C53293"/>
    <w:rsid w:val="00C55AAF"/>
    <w:rsid w:val="00C57295"/>
    <w:rsid w:val="00C62268"/>
    <w:rsid w:val="00C62B74"/>
    <w:rsid w:val="00C7296A"/>
    <w:rsid w:val="00C77623"/>
    <w:rsid w:val="00C81011"/>
    <w:rsid w:val="00C83DDC"/>
    <w:rsid w:val="00C91910"/>
    <w:rsid w:val="00C928F9"/>
    <w:rsid w:val="00C93760"/>
    <w:rsid w:val="00C93900"/>
    <w:rsid w:val="00C962B1"/>
    <w:rsid w:val="00CA54DF"/>
    <w:rsid w:val="00CB3619"/>
    <w:rsid w:val="00CB72A5"/>
    <w:rsid w:val="00CB7B12"/>
    <w:rsid w:val="00CC47DD"/>
    <w:rsid w:val="00CD12B7"/>
    <w:rsid w:val="00CD31E1"/>
    <w:rsid w:val="00CD4FC0"/>
    <w:rsid w:val="00CF21CC"/>
    <w:rsid w:val="00CF2843"/>
    <w:rsid w:val="00CF2883"/>
    <w:rsid w:val="00CF7DF7"/>
    <w:rsid w:val="00D00662"/>
    <w:rsid w:val="00D01D62"/>
    <w:rsid w:val="00D30980"/>
    <w:rsid w:val="00D34810"/>
    <w:rsid w:val="00D40F9E"/>
    <w:rsid w:val="00D43A01"/>
    <w:rsid w:val="00D46094"/>
    <w:rsid w:val="00D546CE"/>
    <w:rsid w:val="00D755A7"/>
    <w:rsid w:val="00D77023"/>
    <w:rsid w:val="00D83FA5"/>
    <w:rsid w:val="00D85A73"/>
    <w:rsid w:val="00D873CD"/>
    <w:rsid w:val="00D900FD"/>
    <w:rsid w:val="00D90667"/>
    <w:rsid w:val="00D959C1"/>
    <w:rsid w:val="00D9629D"/>
    <w:rsid w:val="00D976E6"/>
    <w:rsid w:val="00DA0146"/>
    <w:rsid w:val="00DA6BF4"/>
    <w:rsid w:val="00DB04BA"/>
    <w:rsid w:val="00DB1779"/>
    <w:rsid w:val="00DB1D37"/>
    <w:rsid w:val="00DB3B6D"/>
    <w:rsid w:val="00DB7313"/>
    <w:rsid w:val="00DC302B"/>
    <w:rsid w:val="00DD2713"/>
    <w:rsid w:val="00DE6E26"/>
    <w:rsid w:val="00DF0BE9"/>
    <w:rsid w:val="00DF317B"/>
    <w:rsid w:val="00DF5599"/>
    <w:rsid w:val="00E0501C"/>
    <w:rsid w:val="00E07210"/>
    <w:rsid w:val="00E10DB4"/>
    <w:rsid w:val="00E15ABA"/>
    <w:rsid w:val="00E210DC"/>
    <w:rsid w:val="00E2706E"/>
    <w:rsid w:val="00E429C1"/>
    <w:rsid w:val="00E5276E"/>
    <w:rsid w:val="00E543F8"/>
    <w:rsid w:val="00E56FB1"/>
    <w:rsid w:val="00E6277A"/>
    <w:rsid w:val="00E661B9"/>
    <w:rsid w:val="00E738F5"/>
    <w:rsid w:val="00E82E54"/>
    <w:rsid w:val="00EA0649"/>
    <w:rsid w:val="00EA391B"/>
    <w:rsid w:val="00EA69E5"/>
    <w:rsid w:val="00EA74C0"/>
    <w:rsid w:val="00EB099F"/>
    <w:rsid w:val="00EB36E6"/>
    <w:rsid w:val="00EB4D88"/>
    <w:rsid w:val="00EC2563"/>
    <w:rsid w:val="00EC2D41"/>
    <w:rsid w:val="00EC7B56"/>
    <w:rsid w:val="00EE1042"/>
    <w:rsid w:val="00EE24F6"/>
    <w:rsid w:val="00EE74B3"/>
    <w:rsid w:val="00EF4535"/>
    <w:rsid w:val="00F00E75"/>
    <w:rsid w:val="00F12CE7"/>
    <w:rsid w:val="00F13C47"/>
    <w:rsid w:val="00F175B3"/>
    <w:rsid w:val="00F25DE8"/>
    <w:rsid w:val="00F274BD"/>
    <w:rsid w:val="00F364DD"/>
    <w:rsid w:val="00F3733B"/>
    <w:rsid w:val="00F42B50"/>
    <w:rsid w:val="00F54CEA"/>
    <w:rsid w:val="00F55C20"/>
    <w:rsid w:val="00F56367"/>
    <w:rsid w:val="00F62030"/>
    <w:rsid w:val="00F66308"/>
    <w:rsid w:val="00F70415"/>
    <w:rsid w:val="00F733DE"/>
    <w:rsid w:val="00F7689D"/>
    <w:rsid w:val="00F80417"/>
    <w:rsid w:val="00F91D4F"/>
    <w:rsid w:val="00F92D74"/>
    <w:rsid w:val="00F94604"/>
    <w:rsid w:val="00F95920"/>
    <w:rsid w:val="00FA1455"/>
    <w:rsid w:val="00FA404A"/>
    <w:rsid w:val="00FB1718"/>
    <w:rsid w:val="00FB3B24"/>
    <w:rsid w:val="00FB3B89"/>
    <w:rsid w:val="00FB5E1F"/>
    <w:rsid w:val="00FB774D"/>
    <w:rsid w:val="00FC08D3"/>
    <w:rsid w:val="00FC08EB"/>
    <w:rsid w:val="00FC2D02"/>
    <w:rsid w:val="00FC306D"/>
    <w:rsid w:val="00FC5C2C"/>
    <w:rsid w:val="00FC66AE"/>
    <w:rsid w:val="00FC6D21"/>
    <w:rsid w:val="00FC71A7"/>
    <w:rsid w:val="00FC76EF"/>
    <w:rsid w:val="00FD4317"/>
    <w:rsid w:val="00FD48FB"/>
    <w:rsid w:val="00FE2724"/>
    <w:rsid w:val="00FE50B3"/>
    <w:rsid w:val="00FE7451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DB1B3"/>
  <w15:docId w15:val="{9BBB001C-98DB-4B48-8F1E-2CDBFD17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5D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2D41"/>
    <w:pPr>
      <w:keepNext/>
      <w:keepLines/>
      <w:numPr>
        <w:numId w:val="5"/>
      </w:num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color w:val="0070C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452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0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1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18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C2D41"/>
    <w:rPr>
      <w:rFonts w:asciiTheme="majorHAnsi" w:eastAsia="黑体" w:hAnsiTheme="majorHAnsi" w:cstheme="majorBidi"/>
      <w:b/>
      <w:bCs/>
      <w:color w:val="0070C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D33C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D33C5"/>
    <w:rPr>
      <w:sz w:val="18"/>
      <w:szCs w:val="18"/>
    </w:rPr>
  </w:style>
  <w:style w:type="table" w:styleId="a9">
    <w:name w:val="Table Grid"/>
    <w:basedOn w:val="a1"/>
    <w:uiPriority w:val="39"/>
    <w:rsid w:val="00DA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50B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E50B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E50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50B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E50B3"/>
    <w:rPr>
      <w:b/>
      <w:bCs/>
    </w:rPr>
  </w:style>
  <w:style w:type="paragraph" w:styleId="af">
    <w:name w:val="List Paragraph"/>
    <w:basedOn w:val="a"/>
    <w:uiPriority w:val="34"/>
    <w:qFormat/>
    <w:rsid w:val="008F6B87"/>
    <w:pPr>
      <w:ind w:firstLineChars="200" w:firstLine="420"/>
    </w:pPr>
  </w:style>
  <w:style w:type="paragraph" w:styleId="af0">
    <w:name w:val="Revision"/>
    <w:hidden/>
    <w:uiPriority w:val="99"/>
    <w:semiHidden/>
    <w:rsid w:val="009A330D"/>
  </w:style>
  <w:style w:type="character" w:customStyle="1" w:styleId="10">
    <w:name w:val="标题 1 字符"/>
    <w:basedOn w:val="a0"/>
    <w:link w:val="1"/>
    <w:uiPriority w:val="9"/>
    <w:rsid w:val="00035D0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35D0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C77623"/>
    <w:pPr>
      <w:tabs>
        <w:tab w:val="right" w:leader="dot" w:pos="8296"/>
      </w:tabs>
      <w:jc w:val="center"/>
    </w:pPr>
    <w:rPr>
      <w:rFonts w:ascii="黑体" w:eastAsia="黑体" w:hAnsi="黑体" w:cs="Times New Roman"/>
      <w:b/>
      <w:bCs/>
      <w:color w:val="0070C0"/>
      <w:kern w:val="44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035D07"/>
    <w:pPr>
      <w:ind w:leftChars="200" w:left="420"/>
    </w:pPr>
  </w:style>
  <w:style w:type="character" w:styleId="af1">
    <w:name w:val="Hyperlink"/>
    <w:basedOn w:val="a0"/>
    <w:uiPriority w:val="99"/>
    <w:unhideWhenUsed/>
    <w:rsid w:val="00035D07"/>
    <w:rPr>
      <w:color w:val="0563C1" w:themeColor="hyperlink"/>
      <w:u w:val="single"/>
    </w:rPr>
  </w:style>
  <w:style w:type="character" w:customStyle="1" w:styleId="90">
    <w:name w:val="标题 9 字符"/>
    <w:basedOn w:val="a0"/>
    <w:link w:val="9"/>
    <w:uiPriority w:val="9"/>
    <w:semiHidden/>
    <w:rsid w:val="00035D07"/>
    <w:rPr>
      <w:rFonts w:asciiTheme="majorHAnsi" w:eastAsiaTheme="majorEastAsia" w:hAnsiTheme="majorHAnsi" w:cstheme="majorBidi"/>
      <w:szCs w:val="21"/>
    </w:rPr>
  </w:style>
  <w:style w:type="character" w:customStyle="1" w:styleId="30">
    <w:name w:val="标题 3 字符"/>
    <w:basedOn w:val="a0"/>
    <w:link w:val="3"/>
    <w:uiPriority w:val="9"/>
    <w:rsid w:val="008452B8"/>
    <w:rPr>
      <w:b/>
      <w:bCs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8452B8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822CDC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0"/>
    <w:link w:val="af2"/>
    <w:uiPriority w:val="99"/>
    <w:semiHidden/>
    <w:rsid w:val="00822CDC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822CDC"/>
    <w:rPr>
      <w:vertAlign w:val="superscript"/>
    </w:rPr>
  </w:style>
  <w:style w:type="paragraph" w:styleId="af5">
    <w:name w:val="Normal (Web)"/>
    <w:basedOn w:val="a"/>
    <w:uiPriority w:val="99"/>
    <w:unhideWhenUsed/>
    <w:rsid w:val="00463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6">
    <w:name w:val="Strong"/>
    <w:basedOn w:val="a0"/>
    <w:uiPriority w:val="22"/>
    <w:qFormat/>
    <w:rsid w:val="00463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7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7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5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81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8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2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6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5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10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3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3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86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1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4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7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2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68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47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20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4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3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7D2C-936B-4466-B594-4D92C489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4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cmtang</dc:creator>
  <cp:lastModifiedBy>lei jun</cp:lastModifiedBy>
  <cp:revision>156</cp:revision>
  <cp:lastPrinted>2017-09-08T07:38:00Z</cp:lastPrinted>
  <dcterms:created xsi:type="dcterms:W3CDTF">2018-06-22T01:33:00Z</dcterms:created>
  <dcterms:modified xsi:type="dcterms:W3CDTF">2022-09-14T07:55:00Z</dcterms:modified>
</cp:coreProperties>
</file>