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A2" w:rsidRDefault="005C70A2" w:rsidP="005C70A2">
      <w:pPr>
        <w:pStyle w:val="a5"/>
        <w:shd w:val="clear" w:color="auto" w:fill="FFFFFF"/>
        <w:spacing w:before="390" w:beforeAutospacing="0" w:after="390" w:afterAutospacing="0" w:line="360" w:lineRule="atLeast"/>
        <w:ind w:firstLine="480"/>
        <w:jc w:val="both"/>
        <w:rPr>
          <w:color w:val="252525"/>
          <w:sz w:val="21"/>
          <w:szCs w:val="21"/>
        </w:rPr>
      </w:pPr>
      <w:bookmarkStart w:id="0" w:name="OLE_LINK1"/>
      <w:bookmarkStart w:id="1" w:name="OLE_LINK2"/>
      <w:r>
        <w:rPr>
          <w:rStyle w:val="a6"/>
          <w:rFonts w:hint="eastAsia"/>
          <w:color w:val="252525"/>
          <w:sz w:val="21"/>
          <w:szCs w:val="21"/>
        </w:rPr>
        <w:t>《中国共产党纪律处分条例》</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Style w:val="a6"/>
          <w:rFonts w:hint="eastAsia"/>
          <w:color w:val="252525"/>
          <w:sz w:val="21"/>
          <w:szCs w:val="21"/>
        </w:rPr>
        <w:t>第一编 总 则</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Style w:val="a6"/>
          <w:rFonts w:hint="eastAsia"/>
          <w:color w:val="252525"/>
          <w:sz w:val="21"/>
          <w:szCs w:val="21"/>
        </w:rPr>
        <w:t>第一章 指导思想、原则和适用范围</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第二条　本条例以马克思列宁主义、毛泽东思想、邓小平理论、“三个代表”重要思想、科学发展观为指导，深入贯彻习近平总书记系列重要讲话精神，落实全面从严治党战略部署。</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第四条　党的纪律处分工作应当坚持以下原则：</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（一）党要管党、从严治党。加强对党的各级组织和全体党员的教育、管理和监督，把纪律挺在前面，注重抓早抓小。</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（二）党纪面前一律平等。对违犯党纪的党组织和党员必须严肃、公正执行纪律，党内不允许有任何不受纪律约束的党组织和党员。</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（三）实事求是。对党组织和党员违犯党纪的行为，应当以事实为依据，以党章、其他党内法规和国家法律法规为准绳，准确认定违纪性质，区别不同情况，恰当予以处理。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（四）民主集中制。实施党纪处分，应当按照规定程序经党组织集体讨论决定，不允许任何个人或者少数人擅自决定和批准。上级党组织对违犯党纪的党组织和党员作出的处理决定，下级党组织必须执行。</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（五）惩前毖后、治病救人。处理违犯党纪的党组织和党员，应当实行惩戒与教育相结合，做到宽严相济。</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第五条　本条例适用于违犯党纪应当受到党纪追究的党组织和党员。</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Style w:val="a6"/>
          <w:rFonts w:hint="eastAsia"/>
          <w:color w:val="252525"/>
          <w:sz w:val="21"/>
          <w:szCs w:val="21"/>
        </w:rPr>
        <w:t>第二章 违纪与纪律处分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第六条　党组织和党员违反党章和其他党内法规，违反国家法律法规，违反党和国家政策，违反社会主义道德，危害党、国家和人民利益的行为，依照规定应当给予纪律处理或者处分的，都必须受到追究。</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第七条　对党员的纪律处分种类：</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（一）警告；</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（二）严重警告；</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（三）撤销党内职务；</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（四）留党察看；</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（五）开除党籍。</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第八条　对严重违犯党纪的党组织的纪律处理措施：</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（一）改组；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（二）解散。</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第九条　党员受到警告处分一年内、受到严重警告处分一年半内，不得在党内提升职务和向党外组织推荐担任高于其原任职务的党外职务。</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对于应当受到撤销党内职务处分，但是本人没有担任党内职务的，应当给予其严重警告处分。其中，在党外组织担任职务的，应当建议党外组织撤销其党外职务。</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党员受到撤销党内职务处分，或者依照前款规定受到严重警告处分的，二年内不得在党内担任和向党外组织推荐担任与其原任职务相当或者高于其原任职务的职务。</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第十一条　留党察看处分，分为留党察看一年、留党察看二年。对于受到留党察看处分一年的党员，期满后仍不符合恢复党员权利条件的，应当延长一年留党察看期限。留党察看期限最长不得超过二年。</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党员受留党察看处分期间，没有表决权、选举权和被选举权。留党察看期间，确有悔改表现的，期满后恢复其党员权利；坚持不改或者又发现其他应当受到党纪处分的违纪行为的，应当开除党籍。</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第十二条　党员受到开除党籍处分，五年内不得重新入党。另有规定不准重新入党的，依照规定。</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第十三条　党的各级代表大会的代表受到留党察看以上（含留党察看）处分的，党组织应当终止其代表资格。</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第十四条　对于严重违犯党纪、本身又不能纠正的党组织领导机构，应当予以改组。受到改组处理的党组织领导机构成员，除应当受到撤销党内职务以上（含撤销党内职务）处分的外，均自然免职。</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bookmarkStart w:id="2" w:name="p2"/>
      <w:bookmarkEnd w:id="2"/>
      <w:r>
        <w:rPr>
          <w:rStyle w:val="a6"/>
          <w:rFonts w:hint="eastAsia"/>
          <w:color w:val="252525"/>
          <w:sz w:val="21"/>
          <w:szCs w:val="21"/>
        </w:rPr>
        <w:t>第三章 纪律处分运用规则</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第十六条　有下列情形之一的，可以从轻或者减轻处分：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（一）主动交代本人应当受到党纪处分的问题的；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（二）检举同案人或者其他人应当受到党纪处分或者法律追究的问题，经查证属实的；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（三）主动挽回损失、消除不良影响或者有效阻止危害结果发生的；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（四）主动上交违纪所得的；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（五）有其他立功表现的。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第十七条　根据案件的特殊情况，由中央纪委决定或者经省（部）级纪委（不含副省级市纪委）决定并呈报中央纪委批准，对违纪党员也可以在本条例规定的处分幅度以外减轻处分。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第十九条　有下列情形之一的，应当从重或者加重处分：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（一）在纪律集中整饬过程中，不收敛、不收手的；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（二）强迫、唆使他人违纪的；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（三）本条例另有规定的。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第二十条　故意违纪受处分后又因故意违纪应当受到党纪处分的，应当从重处分。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党员违纪受到党纪处分后，又被发现其受处分前的违纪行为应当受到党纪处分的，应当从重处分。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第二十一条　从轻处分，是指在本条例规定的违纪行为应当受到的处分幅度以内，给予较轻的处分。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从重处分，是指在本条例规定的违纪行为应当受到的处分幅度以内，给予较重的处分。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第二十二条　减轻处分，是指在本条例规定的违纪行为应当受到的处分幅度以外，减轻一档给予处分。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加重处分，是指在本条例规定的违纪行为应当受到的处分幅度以外，加重一档给予处分。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本条例规定的只有开除党籍处分一个档次的违纪行为，不适用第一款减轻处分的规定。</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第二十四条　一个违纪行为同时触犯本条例两个以上（含两个）条款的，依照处分较重的条款定性处理。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一个条款规定的违纪构成要件全部包含在另一个条款规定的违纪构成要件中，特别规定与一般规定不一致的，适用特别规定。</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第二十五条　二人以上（含二人）共同故意违纪的，对为首者，从重处分，本条例另有规定的除外；对其他成员，按照其在共同违纪中所起的作用和应负的责任，分别给予处分。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对于经济方面共同违纪的，按照个人所得数额及其所起作用，分别给予处分。对违纪集团的首要分子，按照集团违纪的总数额处分；对其他共同违纪的为首者，情节严重的，按照共同违纪的总数额处分。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教唆他人违纪的，应当按照其在共同违纪中所起的作用追究党纪责任。</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bookmarkStart w:id="3" w:name="p3"/>
      <w:bookmarkEnd w:id="3"/>
      <w:r>
        <w:rPr>
          <w:rStyle w:val="a6"/>
          <w:rFonts w:hint="eastAsia"/>
          <w:color w:val="252525"/>
          <w:sz w:val="21"/>
          <w:szCs w:val="21"/>
        </w:rPr>
        <w:t>第四章 对违法犯罪党员的纪律处分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第二十七条　党组织在纪律审查中发现党员有贪污贿赂、失职渎职等刑法规定的行为涉嫌犯罪的，应当给予撤销党内职务、留党察看或者开除党籍处分。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第二十八条　党组织在纪律审查中发现党员有刑法规定的行为，虽不涉及犯罪但须追究党纪责任的，应当视具体情节给予警告直至开除党籍处分。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第二十九条　党组织在纪律审查中发现党员有其他违法行为，影响党的形象，损害党、国家和人民利益的，应当视情节轻重给予党纪处分。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对有丧失党员条件，严重败坏党的形象行为的，应当给予开除党籍处分。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第三十条　党员受到党纪追究，涉嫌违法犯罪的，应当及时移送有关国家机关依法处理。需要给予行政处分或者其他纪律处分的，应当向有关机关或者组织提出建议。</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第三十一条　党员被依法逮捕的，党组织应当按照管理权限中止其表决权、选举权和被选举权等党员权利。根据司法机关处理结果，可以恢复其党员权利的，应当及时予以恢复。</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第三十二条　党员犯罪情节轻微，人民检察院依法作出不起诉决定的，或者人民法院依法作出有罪判决并免予刑事处罚的，应当给予撤销党内职务、留党察看或者开除党籍处分。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党员犯罪，被单处罚金的，依照前款规定处理。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第三十三条　党员犯罪，有下列情形之一的，应当给予开除党籍处分：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（一）因故意犯罪被依法判处刑法规定的主刑（含宣告缓刑）的；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（二）被单处或者附加剥夺政治权利的；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（三）因过失犯罪，被依法判处三年以上（不含三年）有期徒刑的。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因过失犯罪被判处三年以下（含三年）有期徒刑或者被判处管制、拘役的，一般应当开除党籍。对于个别可以不开除党籍的，应当对照处分党员批准权限的规定，报请再上一级党组织批准。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第三十四条　党员依法受到刑事责任追究的，党组织应当根据司法机关的生效判决、裁定、决定及其认定的事实、性质和情节，依照本条例规定给予党纪处分或者组织处理。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党员依法受到行政处罚、行政处分，应当追究党纪责任的，党组织可以根据生效的行政处罚、行政处分决定认定的事实、性质和情节，经核实后依照本条例规定给予党纪处分或者组织处理。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bookmarkStart w:id="4" w:name="p4"/>
      <w:bookmarkEnd w:id="4"/>
      <w:r>
        <w:rPr>
          <w:rStyle w:val="a6"/>
          <w:rFonts w:hint="eastAsia"/>
          <w:color w:val="252525"/>
          <w:sz w:val="21"/>
          <w:szCs w:val="21"/>
        </w:rPr>
        <w:lastRenderedPageBreak/>
        <w:t>第五章 其他规定</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第三十五条　预备党员违犯党纪，情节较轻，可以保留预备党员资格的，党组织应当对其批评教育或者延长预备期；情节较重的，应当取消其预备党员资格。</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第三十六条　对违纪后下落不明的党员，应当区别情况作出处理：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（一）对有严重违纪行为，应当给予开除党籍处分的，党组织应当作出决定，开除其党籍；</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（二）除前项规定的情况外，下落不明时间超过六个月的，党组织应当按照党章规定对其予以除名。</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第三十八条　违纪行为有关责任人员的区分：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（一）直接责任者，是指在其职责范围内，不履行或者不正确履行自己的职责，对造成的损失或者后果起决定性作用的党员或者党员领导干部。</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（二）主要领导责任者，是指在其职责范围内，对直接主管的工作不履行或者不正确履行职责，对造成的损失或者后果负直接领导责任的党员领导干部。</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（三）重要领导责任者，是指在其职责范围内，对应管的工作或者参与决定的工作不履行或者不正确履行职责，对造成的损失或者后果负次要领导责任的党员领导干部。</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本条例所称领导责任者，包括主要领导责任者和重要领导责任者。</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第三十九条　本条例所称主动交代，是指涉嫌违纪的党员在组织初核前向有关组织交代自己的问题，或者在初核和立案调查其问题期间交代组织未掌握的问题。</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在初核、立案调查过程中，涉嫌违纪的党员能够配合调查工作，如实坦白组织已掌握的其本人主要违纪事实的，可以从轻处分。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第四十条　计算经济损失主要计算直接经济损失。直接经济损失，是指与违纪行为有直接因果关系而造成财产损毁的实际价值。</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第四十一条　对于违纪行为所获得的经济利益，应当收缴或者责令退赔。</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对于违纪行为所获得的职务、职称、学历、学位、奖励、资格等其他利益，应当由承办案件的纪检机关或者由其上级纪检机关建议有关组织、部门、单位按照规定予以纠正。</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对于依照本条例第三十六条、第三十七条规定处理的党员，经调查确属其实施违纪行为获得的利益，依照本条规定处理。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第四十三条　执行党纪处分决定的机关或者受处分党员所在单位，应当在六个月内将处分决定的执行情况向作出或者批准处分决定的机关报告。</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第四十四条　本条例总则适用于有党纪处分规定的其他党内法规，但是中共中央发布或者批准发布的其他党内法规有特别规定的除外。</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bookmarkStart w:id="5" w:name="p5"/>
      <w:bookmarkEnd w:id="5"/>
      <w:r>
        <w:rPr>
          <w:rStyle w:val="a6"/>
          <w:rFonts w:hint="eastAsia"/>
          <w:color w:val="252525"/>
          <w:sz w:val="21"/>
          <w:szCs w:val="21"/>
        </w:rPr>
        <w:t>第二编 分　则</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Style w:val="a6"/>
          <w:rFonts w:hint="eastAsia"/>
          <w:color w:val="252525"/>
          <w:sz w:val="21"/>
          <w:szCs w:val="21"/>
        </w:rPr>
        <w:t>第六章 对违反政治纪律行为的处分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第四十五条　通过信息网络、广播、电视、报刊、书籍、讲座、论坛、报告会、座谈会等方式，公开发表坚持资产阶级自由化立场、反对四项基本原则，反对党的改革开放决策的文章、演说、宣言、声明等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发布、播出、刊登、出版前款所列文章、演说、宣言、声明等或者为上述行为提供方便条件的，对直接责任者和领导责任者，给予严重警告或者撤销党内职务处分；情节严重的，给予留党察看或者开除党籍处分。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（一）公开发表违背四项基本原则，违背、歪曲党的改革开放决策，或者其他有严重政治问题的文章、演说、宣言、声明等的；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（二）妄议中央大政方针，破坏党的集中统一的；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（三）丑化党和国家形象，或者诋毁、诬蔑党和国家领导人，或者歪曲党史、军史的。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发布、播出、刊登、出版前款所列内容或者为上述行为提供方便条件的，对直接责任者和领导责任者，给予严重警告或者撤销党内职务处分；情节严重的，给予留党察看或者开除党籍处分。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私自携带、寄递第四十五条、第四十六条所列内容之一的书刊、音像制品、电子读物等入出境，情节较重的，给予警告或者严重警告处分；情节严重的，给予撤销党内职务、留党察看或者开除党籍处分。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对其他参加人员或者以提供信息、资料、财物、场地等方式支持上述活动者，情节较轻的，给予警告或者严重警告处分；情节较重的，给予撤销党内职务或者留党察看处分；情节严重的，给予开除党籍处分。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对不明真相被裹挟参加，经批评教育后确有悔改表现的，可以免予处分或者不予处分。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未经组织批准参加其他集会、游行、示威等活动，情节较轻的，给予警告或者严重警告处分；情节较重的，给予撤销党内职务或者留党察看处分；情节严重的，给予开除党籍处分。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第四十九条　组织、参加旨在反对党的领导、反对社会主义制度或者敌视政府等组织的，对策划者、组织者和骨干分子，给予开除党籍处分。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对其他参加人员，情节较轻的，给予警告或者严重警告处分；情节较重的，给予撤销党内职务或者留党察看处分；情节严重的，给予开除党籍处分。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第五十条　组织、参加会道门或者邪教组织的，对策划者、组织者和骨干分子，给予开除党籍处分。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对其他参加人员，情节较轻的，给予警告或者严重警告处分；情节较重的，给予撤销党内职务或者留党察看处分；情节严重的，给予开除党籍处分。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对不明真相的参加人员，经批评教育后确有悔改表现的，可以免予处分或者不予处分。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第五十一条　在党内组织秘密集团或者组织其他分裂党的活动的，给予开除党籍处分。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参加秘密集团或者参加其他分裂党的活动的，给予留党察看或者开除党籍处分。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第五十三条　有下列行为之一的，对直接责任者和领导责任者，给予严重警告或者撤销党内职务处分；情节严重的，给予留党察看或者开除党籍处分：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（一）拒不执行党和国家的方针政策以及决策部署的；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（二）故意作出与党和国家的方针政策以及决策部署相违背的决定的；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（三）擅自对应当由中央决定的重大政策问题作出决定和对外发表主张的。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第五十四条　挑拨民族关系制造事端或者参加民族分裂活动的，对策划者、组织者和骨干分子，给予开除党籍处分。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对其他参加人员，情节较轻的，给予警告或者严重警告处分；情节较重的，给予撤销党内职务或者留党察看处分；情节严重的，给予开除党籍处分。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对不明真相被裹挟参加，经批评教育后确有悔改表现的，可以免予处分或者不予处分。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有其他违反党和国家民族政策的行为，情节较轻的，给予警告或者严重警告处分；情节较重的，给予撤销党内职务或者留党察看处分；情节严重的，给予开除党籍处分。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第五十五条　组织、利用宗教活动反对党的路线、方针、政策和决议，破坏民族团结的，对策划者、组织者和骨干分子，给予留党察看或者开除党籍处分。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对其他参加人员，情节较轻的，给予警告或者严重警告处分；情节较重的，给予撤销党内职务或者留党察看处分；情节严重的，给予开除党籍处分。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对不明真相被裹挟参加，经批评教育后确有悔改表现的，可以免予处分或者不予处分。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有其他违反党和国家宗教政策的行为，情节较轻的，给予警告或者严重警告处分；情节较重的，给予撤销党内职务或者留党察看处分；情节严重的，给予开除党籍处分。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第五十六条　组织、利用宗族势力对抗党和政府，妨碍党和国家的方针政策以及决策部署的实施，或者破坏党的基层组织建设的，对策划者、组织者和骨干分子，给予留党察看或者开除党籍处分。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对其他参加人员，情节较轻的，给予警告或者严重警告处分；情节较重的，给予撤销党内职务或者留党察看处分；情节严重的，给予开除党籍处分。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对不明真相被裹挟参加，经批评教育后确有悔改表现的，可以免予处分或者不予处分。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第五十七条　对抗组织审查，有下列行为之一的，给予警告或者严重警告处分；情节较重的，给予撤销党内职务或者留党察看处分；情节严重的，给予开除党籍处分：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（一）串供或者伪造、销毁、转移、隐匿证据的；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（二）阻止他人揭发检举、提供证据材料的；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（三）包庇同案人员的；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（四）向组织提供虚假情况，掩盖事实的；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（五）有其他对抗组织审查行为的。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第五十八条　组织迷信活动的，给予撤销党内职务或者留党察看处分；情节严重的，给予开除党籍处分。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参加迷信活动，造成不良影响的，给予警告或者严重警告处分；情节较重的，给予撤销党内职务或者留党察看处分；情节严重的，给予开除党籍处分。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对不明真相的参加人员，经批评教育后确有悔改表现的，可以免予处分或者不予处分。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第五十九条　在国（境）外、外国驻华使（领）馆申请政治避难，或者违纪后逃往国（境）外、外国驻华使（领）馆的，给予开除党籍处分。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在国（境）外公开发表反对党和政府的文章、演说、宣言、声明等的，依照前款规定处理。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故意为上述行为提供方便条件的，给予留党察看或者开除党籍处分。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第六十条　在涉外活动中，其言行在政治上造成恶劣影响，损害党和国家尊严、利益的，给予撤销党内职务或者留党察看处分；情节严重的，给予开除党籍处分。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第六十一条　党员领导干部对违反政治纪律和政治规矩等错误思想和行为放任不管，搞无原则一团和气，造成不良影响的，给予警告或者严重警告处分；情节严重的，给予撤销党内职务或者留党察看处分。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第六十二条　违反党的优良传统和工作惯例等党的规矩，在政治上造成不良影响的，给予警告或者严重警告处分；情节较重的，给予撤销党内职务或者留党察看处分；情节严重的，给予开除党籍处分。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bookmarkStart w:id="6" w:name="p6"/>
      <w:bookmarkEnd w:id="6"/>
      <w:r>
        <w:rPr>
          <w:rStyle w:val="a6"/>
          <w:rFonts w:hint="eastAsia"/>
          <w:color w:val="252525"/>
          <w:sz w:val="21"/>
          <w:szCs w:val="21"/>
        </w:rPr>
        <w:t>第七章 对违反组织纪律行为的处分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第六十四条　下级党组织拒不执行或者擅自改变上级党组织决定的，对直接责任者和领导责任者，给予警告或者严重警告处分；情节严重的，给予撤销党内职务或者留党察看处分。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第六十五条　拒不执行党组织的分配、调动、交流等决定的，给予警告、严重警告或者撤销党内职务处分。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在特殊时期或者紧急状况下，拒不执行党组织决定的，给予留党察看或者开除党籍处分。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第六十六条　不按照有关规定或者工作要求，向组织请示报告重大问题、重要事项的，给予警告或者严重警告处分；情节严重的，给予撤销党内职务或者留党察看处分。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不按要求报告或者不如实报告个人去向，情节较重的，给予警告或者严重警告处分。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第六十七条　有下列行为之一，情节较重的，给予警告或者严重警告处分：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（一）违反个人有关事项报告规定，不报告、不如实报告的；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（二）在组织进行谈话、函询时，不如实向组织说明问题的；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（三）不如实填报个人档案资料的。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篡改、伪造个人档案资料的，给予严重警告处分；情节严重的，给予撤销党内职务或者留党察看处分。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隐瞒入党前严重错误的，一般应当予以除名；对入党后表现尚好的，给予严重警告、撤销党内职务或者留党察看处分。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第六十八条　党员领导干部违反有关规定组织、参加自发成立的老乡会、校友会、战友会等，情节严重的，给予警告、严重警告或者撤销党内职务处分。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第六十九条　诬告陷害他人意在使他人受纪律追究的，给予警告或者严重警告处分；情节较重的，给予撤销党内职务或者留党察看处分；情节严重的，给予开除党籍处分。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第七十条　侵犯党员的表决权、选举权和被选举权，情节较重的，给予警告或者严重警告处分；情节严重的，给予撤销党内职务处分。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以强迫、威胁、欺骗、拉拢等手段，妨害党员自主行使表决权、选举权和被选举权的，给予撤销党内职务、留党察看或者开除党籍处分。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第七十一条　有下列行为之一的，给予警告或者严重警告处分；情节较重的，给予撤销党内职务或者留党察看处分；情节严重的，给予开除党籍处分：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（一）对批评、检举、控告进行阻挠、压制，或者将批评、检举、控告材料私自扣压、销毁，或者故意将其泄露给他人的；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（二）对党员的申辩、辩护、作证等进行压制，造成不良后果的；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（三）压制党员申诉，造成不良后果的，或者不按照有关规定处理党员申诉的；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（四）有其他侵犯党员权利行为，造成不良后果的。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对批评人、检举人、控告人、证人及其他人员打击报复的，依照前款规定从重或者加重处分。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党组织有上述行为的，对直接责任者和领导责任者，依照第一款规定处理。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第七十二条　有下列行为之一的，给予警告或者严重警告处分；情节较重的，给予撤销党内职务或者留党察看处分；情节严重的，给予开除党籍处分：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（一）在民主推荐、民主测评、组织考察和党内选举中搞拉票、助选等非组织活动的；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（二）在法律规定的投票、选举活动中违背组织原则搞非组织活动，组织、怂恿、诱使他人投票、表决的；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（三）在选举中进行其他违反党章、其他党内法规和有关章程活动的。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用人失察失误造成严重后果的，对直接责任者和领导责任者，依照前款规定处理。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弄虚作假，骗取职务、职级、职称、待遇、资格、学历、学位、荣誉或者其他利益的，依照前款规定处理。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违反有关规定程序发展党员的，对直接责任者和领导责任者，依照前款规定处理。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第七十六条　违反有关规定取得外国国籍或者获取国（境）外永久居留资格、长期居留许可的，给予撤销党内职务、留党察看或者开除党籍处分。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第七十七条　违反有关规定办理因私出国（境）证件、前往港澳通行证，或者未经批准出入国（边）境，情节较轻的，给予警告或者严重警告处分；情节较重的，给予撤销党内职务处分；情节严重的，给予留党察看处分。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第七十八条　驻外机构或者临时出国（境）团（组）中的党员擅自脱离组织，或者从事外事、机要、军事等工作的党员违反有关规定同国（境）外机构、人员联系和交往的，给予警告、严重警告或者撤销党内职务处分。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第七十九条　驻外机构或者临时出国（境）团（组）中的党员，脱离组织出走时间不满六个月又自动回归的，给予撤销党内职务或者留党察看处分；脱离组织出走时间超过六个月的，按照自行脱党处理，党内予以除名。</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故意为他人脱离组织出走提供方便条件的，给予警告、严重警告或者撤销党内职务处分。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bookmarkStart w:id="7" w:name="p7"/>
      <w:bookmarkEnd w:id="7"/>
      <w:r>
        <w:rPr>
          <w:rStyle w:val="a6"/>
          <w:rFonts w:hint="eastAsia"/>
          <w:color w:val="252525"/>
          <w:sz w:val="21"/>
          <w:szCs w:val="21"/>
        </w:rPr>
        <w:t>第八章 对违反廉洁纪律行为的处分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党员干部的配偶、子女及其配偶不实际工作而获取薪酬或者虽实际工作但领取明显超出同职级标准薪酬，党员干部知情未予纠正的，依照前款规定处理。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第八十三条　收受可能影响公正执行公务的礼品、礼金、消费卡等，情节较轻的，给予警告或者严重警告处分；情节较重的，给予撤销党内职务或者留党察看处分；情节严重的，给予开除党籍处分。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收受其他明显超出正常礼尚往来的礼品、礼金、消费卡等的，依照前款规定处理。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第八十五条　利用职权或者职务上的影响操办婚丧喜庆事宜，在社会上造成不良影响的，给予警告或者严重警告处分；情节严重的，给予撤销党内职务处分。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在操办婚丧喜庆事宜中，借机敛财或者有其他侵犯国家、集体和人民利益行为的，依照前款规定从重或者加重处分，直至开除党籍。</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第八十六条　接受可能影响公正执行公务的宴请或者旅游、健身、娱乐等活动安排，情节较重的，给予警告或者严重警告处分；情节严重的，给予撤销党内职务或者留党察看处分。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第八十八条　违反有关规定从事营利活动，有下列行为之一，情节较轻的，给予警告或者严重警告处分；情节较重的，给予撤销党内职务或者留党察看处分；情节严重的，给予开除党籍处分：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（一）经商办企业的；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（二）拥有非上市公司（企业）的股份或者证券的；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（三）买卖股票或者进行其他证券投资的；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（四）从事有偿中介活动的；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（五）在国（境）外注册公司或者投资入股的；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（六）有其他违反有关规定从事营利活动的。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利用职权或者职务上的影响，为本人配偶、子女及其配偶等亲属和其他特定关系人的经营活动谋取利益的，依照前款规定处理。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违反有关规定在经济实体、社会团体等单位中兼职，或者经批准兼职但获取薪酬、奖金、津贴等额外利益的，依照第一款规定处理。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第九十一条　党和国家机关违反有关规定经商办企业的，对直接责任者和领导责任者，给予警告或者严重警告处分；情节严重的，给予撤销党内职务处分。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第九十三条　在分配、购买住房中侵犯国家、集体利益，情节较轻的，给予警告或者严重警告处分；情节较重的，给予撤销党内职务或者留党察看处分；情节严重的，给予开除党籍处分。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利用职权或者职务上的影响，将本人、配偶、子女及其配偶等亲属应当由个人支付的费用，由下属单位、其他单位或者他人支付、报销的，依照前款规定处理。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第九十五条　利用职权或者职务上的影响，违反有关规定占用公物归个人使用，时间超过六个月，情节较重的，给予警告或者严重警告处分；情节严重的，给予撤销党内职务处分。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占用公物进行营利活动的，给予警告或者严重警告处分；情节较重的，给予撤销党内职务或者留党察看处分；情节严重的，给予开除党籍处分。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将公物借给他人进行营利活动的，依照前款规定处理。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第九十八条　有下列行为之一，对直接责任者和领导责任者，情节较轻的，给予警告或者严重警告处分；情节较重的，给予撤销党内职务或者留党察看处分；情节严重的，给予开除党籍处分：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（一）用公款旅游、借公务差旅之机旅游或者以公务差旅为名变相旅游的；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（二）以考察、学习、培训、研讨、招商、参展等名义变相用公款出国（境）旅游的。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第九十九条　违反公务接待管理规定，超标准、超范围接待或者借机大吃大喝，对直接责任者和领导责任者，情节较重的，给予警告或者严重警告处分；情节严重的，给予撤销党内职务处分。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第一百零一条　违反会议活动管理规定，有下列行为之一，对直接责任者和领导责任者，情节较重的，给予警告或者严重警告处分；情节严重的，给予撤销党内职务处分：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（一）到禁止召开会议的风景名胜区开会的；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（二）决定或者批准举办各类节会、庆典活动的。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擅自举办评比达标表彰活动或者借评比达标表彰活动收取费用的，依照前款规定处理。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第一百零二条　违反办公用房管理规定，有下列行为之一，对直接责任者和领导责任者，情节较重的，给予警告或者严重警告处分；情节严重的，给予撤销党内职务处分：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（一）决定或者批准兴建、装修办公楼、培训中心等楼堂馆所，超标准配备、使用办公用房的；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（二）用公款包租、占用客房或者其他场所供个人使用的。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第一百零三条　搞权色交易或者给予财物搞钱色交易的，给予警告或者严重警告处分；情节较重的，给予撤销党内职务或者留党察看处分；情节严重的，给予开除党籍处分。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第一百零四条　有其他违反廉洁纪律规定行为的，应当视具体情节给予警告直至开除党籍处分。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bookmarkStart w:id="8" w:name="p8"/>
      <w:bookmarkEnd w:id="8"/>
      <w:r>
        <w:rPr>
          <w:rStyle w:val="a6"/>
          <w:rFonts w:hint="eastAsia"/>
          <w:color w:val="252525"/>
          <w:sz w:val="21"/>
          <w:szCs w:val="21"/>
        </w:rPr>
        <w:t>第九章 对违反群众纪律行为的处分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第一百零五条　有下列行为之一，对直接责任者和领导责任者，情节较轻的，给予警告或者严重警告处分；情节较重的，给予撤销党内职务或者留党察看处分；情节严重的，给予开除党籍处分：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（一）超标准、超范围向群众筹资筹劳、摊派费用，加重群众负担的；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（二）违反有关规定扣留、收缴群众款物或者处罚群众的；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（三）克扣群众财物，或者违反有关规定拖欠群众钱款的；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（四）在管理、服务活动中违反有关规定收取费用的；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（五）在办理涉及群众事务时刁难群众、吃拿卡要的；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（六）有其他侵害群众利益行为的。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第一百零六条　干涉群众生产经营自主权，致使群众财产遭受较大损失的，对直接责任者和领导责任者，给予警告或者严重警告处分；情节严重的，给予撤销党内职务或者留党察看处分。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第一百零七条　在社会保障、政策扶持、救灾救济款物分配等事项中优亲厚友、明显有失公平的，给予警告或者严重警告处分；情节严重的，给予撤销党内职务或者留党察看处分。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第一百零八条　有下列行为之一，对直接责任者和领导责任者，情节较重的，给予警告或者严重警告处分；情节严重的，给予撤销党内职务或者留党察看处分：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（一）对涉及群众生产、生活等切身利益的问题依照政策或者有关规定能解决而不及时解决，造成不良影响的；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（二）对符合政策的群众诉求消极应付、推诿扯皮，损害党群、干群关系的；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（三）对待群众态度恶劣、简单粗暴，造成不良影响的；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（四）弄虚作假，欺上瞒下，损害群众利益的。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第一百一十条　遇到国家财产和群众生命财产受到严重威胁时，能救而不救，情节较重的，给予警告、严重警告或者撤销党内职务处分；情节严重的，给予留党察看或者开除党籍处分。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第一百一十一条　不按照规定公开党务、政务、厂务、村（居）务等，侵犯群众知情权，对直接责任者和领导责任者，情节较重的，给予警告或者严重警告处分；情节严重的，给予撤销党内职务或者留党察看处分。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第一百一十二条　有其他违反群众纪律规定行为的，应当视具体情节给予警告直至开除党籍处分。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bookmarkStart w:id="9" w:name="p9"/>
      <w:bookmarkEnd w:id="9"/>
      <w:r>
        <w:rPr>
          <w:rStyle w:val="a6"/>
          <w:rFonts w:hint="eastAsia"/>
          <w:color w:val="252525"/>
          <w:sz w:val="21"/>
          <w:szCs w:val="21"/>
        </w:rPr>
        <w:t>第十章 对违反工作纪律行为的处分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（一）不传达贯彻、不检查督促落实党和国家的方针政策以及决策部署，或者作出违背党和国家方针政策以及决策部署的错误决策的；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（二）本地区、本部门、本系统和本单位发生公开反对党的基本理论、基本路线、基本纲领、基本经验、基本要求或者党和国家方针政策以及决策部署行为的。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第一百一十五条　党组织有下列行为之一，对直接责任者和领导责任者，情节较重的，给予警告或者严重警告处分；情节严重的，给予撤销党内职务或者留党察看处分：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（一）党员被依法判处刑罚后，不按照规定给予党纪处分，或者对违反国家法律法规的行为，应当给予党纪处分而不处分的；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（二）党纪处分决定或者申诉复查决定作出后，不按照规定落实决定中关于被处分人党籍、职务、职级、待遇等事项的；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（三）党员受到党纪处分后，不按照干部管理权限和组织关系对受处分党员开展日常教育、管理和监督工作的。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第一百一十六条　因工作不负责任致使所管理的人员叛逃的，对直接责任者和领导责任者，给予警告或者严重警告处分；情节严重的，给予撤销党内职务处分。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因工作不负责任致使所管理的人员出走，对直接责任者和领导责任者，情节较重的，给予警告或者严重警告处分；情节严重的，给予撤销党内职务处分。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（一）干预和插手建设工程项目承发包、土地使用权出让、政府采购、房地产开发与经营、矿产资源开发利用、中介机构服务等活动的；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（二）干预和插手国有企业重组改制、兼并、破产、产权交易、清产核资、资产评估、资产转让、重大项目投资以及其他重大经营活动等事项的；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（三）干预和插手批办各类行政许可和资金借贷等事项的；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（四）干预和插手经济纠纷的；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（五）干预和插手集体资金、资产和资源的使用、分配、承包、租赁等事项的。</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党员领导干部违反有关规定干预和插手公共财政资金分配、项目立项评审、政府奖励表彰等活动，造成重大损失或者不良影响的，依照前款规定处理。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私自留存涉及党组织关于干部选拔任用、纪律审查等方面资料，情节较重的，给予警告或者严重警告处分；情节严重的，给予撤销党内职务处分。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第一百二十二条　以不正当方式谋求本人或者其他人用公款出国（境），情节较轻的，给予警告处分；情节较重的，给予严重警告处分；情节严重的，给予撤销党内职务处分。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第一百二十三条　临时出国（境）团（组）或者人员中的党员，擅自延长在国（境）外期限，或者擅自变更路线的，对直接责任者和领导责任者，给予警告或者严重警告处分；情节严重的，给予撤销党内职务处分。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第一百二十五条　在党的纪律检查、组织、宣传、统一战线工作以及机关工作等其他工作中，不履行或者不正确履行职责，造成损失或者不良影响的，应当视具体情节给予警告直至开除党籍处分。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Style w:val="a6"/>
          <w:rFonts w:hint="eastAsia"/>
          <w:color w:val="252525"/>
          <w:sz w:val="21"/>
          <w:szCs w:val="21"/>
        </w:rPr>
        <w:t>第十一章 对违反生活纪律行为的处分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第一百二十六条　生活奢靡、贪图享乐、追求低级趣味，造成不良影响的，给予警告或者严重警告处分；情节严重的，给予撤销党内职务处分。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第一百二十七条　与他人发生不正当性关系，造成不良影响的，给予警告或者严重警告处分；情节较重的，给予撤销党内职务或者留党察看处分；情节严重的，给予开除党籍处分。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lastRenderedPageBreak/>
        <w:t>利用职权、教养关系、从属关系或者其他相类似关系与他人发生性关系的，依照前款规定从重处分。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第一百二十八条　违背社会公序良俗，在公共场所有不当行为，造成不良影响的，给予警告或者严重警告处分；情节较重的，给予撤销党内职务或者留党察看处分；情节严重的，给予开除党籍处分。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第一百二十九条　有其他严重违反社会公德、家庭美德行为的，应当视具体情节给予警告直至开除党籍处分。</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bookmarkStart w:id="10" w:name="p10"/>
      <w:bookmarkEnd w:id="10"/>
      <w:r>
        <w:rPr>
          <w:rStyle w:val="a6"/>
          <w:rFonts w:hint="eastAsia"/>
          <w:color w:val="252525"/>
          <w:sz w:val="21"/>
          <w:szCs w:val="21"/>
        </w:rPr>
        <w:t>第三编 附　则</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第一百三十条　各省、自治区、直辖市党委可以根据本条例，结合各自工作的实际情况，制定单项实施规定。</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第一百三十一条　中央军事委员会可以根据本条例，结合中国人民解放军和中国人民武装警察部队的实际情况，制定补充规定或者单项规定。</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第一百三十二条　本条例由中央纪律检查委员会负责解释。</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第一百三十三条　本条例自2016年1月1日起施行。</w:t>
      </w:r>
    </w:p>
    <w:p w:rsidR="005C70A2" w:rsidRDefault="005C70A2" w:rsidP="005C70A2">
      <w:pPr>
        <w:pStyle w:val="a5"/>
        <w:shd w:val="clear" w:color="auto" w:fill="FFFFFF"/>
        <w:spacing w:before="390" w:beforeAutospacing="0" w:after="390" w:afterAutospacing="0" w:line="360" w:lineRule="atLeast"/>
        <w:ind w:firstLine="480"/>
        <w:jc w:val="both"/>
        <w:rPr>
          <w:rFonts w:hint="eastAsia"/>
          <w:color w:val="252525"/>
          <w:sz w:val="21"/>
          <w:szCs w:val="21"/>
        </w:rPr>
      </w:pPr>
      <w:r>
        <w:rPr>
          <w:rFonts w:hint="eastAsia"/>
          <w:color w:val="252525"/>
          <w:sz w:val="21"/>
          <w:szCs w:val="21"/>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bookmarkEnd w:id="0"/>
    <w:bookmarkEnd w:id="1"/>
    <w:p w:rsidR="00876FC4" w:rsidRPr="005C70A2" w:rsidRDefault="00876FC4"/>
    <w:sectPr w:rsidR="00876FC4" w:rsidRPr="005C70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FC4" w:rsidRDefault="00876FC4" w:rsidP="005C70A2">
      <w:r>
        <w:separator/>
      </w:r>
    </w:p>
  </w:endnote>
  <w:endnote w:type="continuationSeparator" w:id="1">
    <w:p w:rsidR="00876FC4" w:rsidRDefault="00876FC4" w:rsidP="005C70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FC4" w:rsidRDefault="00876FC4" w:rsidP="005C70A2">
      <w:r>
        <w:separator/>
      </w:r>
    </w:p>
  </w:footnote>
  <w:footnote w:type="continuationSeparator" w:id="1">
    <w:p w:rsidR="00876FC4" w:rsidRDefault="00876FC4" w:rsidP="005C70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0A2"/>
    <w:rsid w:val="005C70A2"/>
    <w:rsid w:val="00876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70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70A2"/>
    <w:rPr>
      <w:sz w:val="18"/>
      <w:szCs w:val="18"/>
    </w:rPr>
  </w:style>
  <w:style w:type="paragraph" w:styleId="a4">
    <w:name w:val="footer"/>
    <w:basedOn w:val="a"/>
    <w:link w:val="Char0"/>
    <w:uiPriority w:val="99"/>
    <w:semiHidden/>
    <w:unhideWhenUsed/>
    <w:rsid w:val="005C70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70A2"/>
    <w:rPr>
      <w:sz w:val="18"/>
      <w:szCs w:val="18"/>
    </w:rPr>
  </w:style>
  <w:style w:type="paragraph" w:styleId="a5">
    <w:name w:val="Normal (Web)"/>
    <w:basedOn w:val="a"/>
    <w:uiPriority w:val="99"/>
    <w:semiHidden/>
    <w:unhideWhenUsed/>
    <w:rsid w:val="005C70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70A2"/>
    <w:rPr>
      <w:b/>
      <w:bCs/>
    </w:rPr>
  </w:style>
</w:styles>
</file>

<file path=word/webSettings.xml><?xml version="1.0" encoding="utf-8"?>
<w:webSettings xmlns:r="http://schemas.openxmlformats.org/officeDocument/2006/relationships" xmlns:w="http://schemas.openxmlformats.org/wordprocessingml/2006/main">
  <w:divs>
    <w:div w:id="30613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2637</Words>
  <Characters>15036</Characters>
  <Application>Microsoft Office Word</Application>
  <DocSecurity>0</DocSecurity>
  <Lines>125</Lines>
  <Paragraphs>35</Paragraphs>
  <ScaleCrop>false</ScaleCrop>
  <Company/>
  <LinksUpToDate>false</LinksUpToDate>
  <CharactersWithSpaces>17638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183258</dc:creator>
  <cp:keywords/>
  <dc:description/>
  <cp:lastModifiedBy>183258</cp:lastModifiedBy>
  <cp:revision>3</cp:revision>
  <dcterms:created xsi:type="dcterms:W3CDTF">2015-10-26T01:53:00Z</dcterms:created>
  <dcterms:modified xsi:type="dcterms:W3CDTF">2015-10-26T01:55:00Z</dcterms:modified>
</cp:coreProperties>
</file>