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FE" w:rsidRDefault="00707171">
      <w:pPr>
        <w:jc w:val="center"/>
        <w:rPr>
          <w:rFonts w:ascii="黑体" w:eastAsia="黑体" w:hAnsi="黑体"/>
          <w:sz w:val="32"/>
          <w:szCs w:val="32"/>
        </w:rPr>
      </w:pPr>
      <w:r>
        <w:rPr>
          <w:rFonts w:ascii="黑体" w:eastAsia="黑体" w:hAnsi="黑体" w:hint="eastAsia"/>
          <w:sz w:val="32"/>
          <w:szCs w:val="32"/>
        </w:rPr>
        <w:t>上海交通大学医学院</w:t>
      </w:r>
    </w:p>
    <w:p w:rsidR="007E1A02" w:rsidRDefault="00707171">
      <w:pPr>
        <w:jc w:val="center"/>
        <w:rPr>
          <w:rFonts w:ascii="黑体" w:eastAsia="黑体" w:hAnsi="黑体"/>
          <w:sz w:val="32"/>
          <w:szCs w:val="32"/>
        </w:rPr>
      </w:pPr>
      <w:r>
        <w:rPr>
          <w:rFonts w:ascii="黑体" w:eastAsia="黑体" w:hAnsi="黑体" w:hint="eastAsia"/>
          <w:sz w:val="32"/>
          <w:szCs w:val="32"/>
        </w:rPr>
        <w:t>“</w:t>
      </w:r>
      <w:r w:rsidR="007E1A02">
        <w:rPr>
          <w:rFonts w:ascii="黑体" w:eastAsia="黑体" w:hAnsi="黑体" w:hint="eastAsia"/>
          <w:sz w:val="32"/>
          <w:szCs w:val="32"/>
        </w:rPr>
        <w:t>唐立新</w:t>
      </w:r>
      <w:r w:rsidR="007E1A02">
        <w:rPr>
          <w:rFonts w:ascii="黑体" w:eastAsia="黑体" w:hAnsi="黑体"/>
          <w:sz w:val="32"/>
          <w:szCs w:val="32"/>
        </w:rPr>
        <w:t>附属医院</w:t>
      </w:r>
      <w:r>
        <w:rPr>
          <w:rFonts w:ascii="黑体" w:eastAsia="黑体" w:hAnsi="黑体" w:hint="eastAsia"/>
          <w:sz w:val="32"/>
          <w:szCs w:val="32"/>
        </w:rPr>
        <w:t>杰出住培医师奖”</w:t>
      </w:r>
    </w:p>
    <w:p w:rsidR="00CC34FE" w:rsidRDefault="00707171">
      <w:pPr>
        <w:jc w:val="center"/>
        <w:rPr>
          <w:rFonts w:ascii="黑体" w:eastAsia="黑体" w:hAnsi="黑体"/>
          <w:sz w:val="32"/>
          <w:szCs w:val="32"/>
        </w:rPr>
      </w:pPr>
      <w:r>
        <w:rPr>
          <w:rFonts w:ascii="黑体" w:eastAsia="黑体" w:hAnsi="黑体" w:hint="eastAsia"/>
          <w:sz w:val="32"/>
          <w:szCs w:val="32"/>
        </w:rPr>
        <w:t>评选办法</w:t>
      </w:r>
    </w:p>
    <w:p w:rsidR="00CC34FE" w:rsidRDefault="00CC34FE"/>
    <w:p w:rsidR="00CC34FE" w:rsidRDefault="00707171">
      <w:pPr>
        <w:ind w:firstLineChars="200" w:firstLine="600"/>
      </w:pPr>
      <w:r>
        <w:rPr>
          <w:rFonts w:ascii="仿宋_GB2312" w:eastAsia="仿宋_GB2312" w:hAnsi="宋体" w:hint="eastAsia"/>
          <w:sz w:val="30"/>
          <w:szCs w:val="30"/>
        </w:rPr>
        <w:t>为推进上海交通大学医学院系统内的住院医师规范化培训工作，提高住院医师培训质量，上海交通大学唐立新教育发展基金专门在医学院系统内设立了“杰出住培医师奖”，评选</w:t>
      </w:r>
      <w:r w:rsidR="00982446">
        <w:rPr>
          <w:rFonts w:ascii="仿宋_GB2312" w:eastAsia="仿宋_GB2312" w:hAnsi="宋体" w:hint="eastAsia"/>
          <w:sz w:val="30"/>
          <w:szCs w:val="30"/>
        </w:rPr>
        <w:t>杰出</w:t>
      </w:r>
      <w:proofErr w:type="gramStart"/>
      <w:r w:rsidR="00982446">
        <w:rPr>
          <w:rFonts w:ascii="仿宋_GB2312" w:eastAsia="仿宋_GB2312" w:hAnsi="宋体" w:hint="eastAsia"/>
          <w:sz w:val="30"/>
          <w:szCs w:val="30"/>
        </w:rPr>
        <w:t>的</w:t>
      </w:r>
      <w:r>
        <w:rPr>
          <w:rFonts w:ascii="仿宋_GB2312" w:eastAsia="仿宋_GB2312" w:hAnsi="宋体" w:hint="eastAsia"/>
          <w:sz w:val="30"/>
          <w:szCs w:val="30"/>
        </w:rPr>
        <w:t>住培医师</w:t>
      </w:r>
      <w:proofErr w:type="gramEnd"/>
      <w:r>
        <w:rPr>
          <w:rFonts w:ascii="仿宋_GB2312" w:eastAsia="仿宋_GB2312" w:hAnsi="宋体" w:hint="eastAsia"/>
          <w:sz w:val="30"/>
          <w:szCs w:val="30"/>
        </w:rPr>
        <w:t>并予以表彰，以促进在培住院医师的长足发展。为规范</w:t>
      </w:r>
      <w:proofErr w:type="gramStart"/>
      <w:r>
        <w:rPr>
          <w:rFonts w:ascii="仿宋_GB2312" w:eastAsia="仿宋_GB2312" w:hAnsi="宋体" w:hint="eastAsia"/>
          <w:sz w:val="30"/>
          <w:szCs w:val="30"/>
        </w:rPr>
        <w:t>杰出住</w:t>
      </w:r>
      <w:r w:rsidR="00BB0F27">
        <w:rPr>
          <w:rFonts w:ascii="仿宋_GB2312" w:eastAsia="仿宋_GB2312" w:hAnsi="宋体" w:hint="eastAsia"/>
          <w:sz w:val="30"/>
          <w:szCs w:val="30"/>
        </w:rPr>
        <w:t>培</w:t>
      </w:r>
      <w:r>
        <w:rPr>
          <w:rFonts w:ascii="仿宋_GB2312" w:eastAsia="仿宋_GB2312" w:hAnsi="宋体" w:hint="eastAsia"/>
          <w:sz w:val="30"/>
          <w:szCs w:val="30"/>
        </w:rPr>
        <w:t>医师</w:t>
      </w:r>
      <w:proofErr w:type="gramEnd"/>
      <w:r>
        <w:rPr>
          <w:rFonts w:ascii="仿宋_GB2312" w:eastAsia="仿宋_GB2312" w:hAnsi="宋体" w:hint="eastAsia"/>
          <w:sz w:val="30"/>
          <w:szCs w:val="30"/>
        </w:rPr>
        <w:t>评选工作，特制</w:t>
      </w:r>
      <w:proofErr w:type="gramStart"/>
      <w:r>
        <w:rPr>
          <w:rFonts w:ascii="仿宋_GB2312" w:eastAsia="仿宋_GB2312" w:hAnsi="宋体" w:hint="eastAsia"/>
          <w:sz w:val="30"/>
          <w:szCs w:val="30"/>
        </w:rPr>
        <w:t>定本评选</w:t>
      </w:r>
      <w:proofErr w:type="gramEnd"/>
      <w:r>
        <w:rPr>
          <w:rFonts w:ascii="仿宋_GB2312" w:eastAsia="仿宋_GB2312" w:hAnsi="宋体" w:hint="eastAsia"/>
          <w:sz w:val="30"/>
          <w:szCs w:val="30"/>
        </w:rPr>
        <w:t>办法。</w:t>
      </w:r>
    </w:p>
    <w:p w:rsidR="00CC34FE" w:rsidRDefault="00CC34FE">
      <w:pPr>
        <w:rPr>
          <w:sz w:val="28"/>
          <w:szCs w:val="28"/>
        </w:rPr>
      </w:pPr>
    </w:p>
    <w:p w:rsidR="00CC34FE" w:rsidRDefault="00707171">
      <w:pPr>
        <w:jc w:val="center"/>
        <w:rPr>
          <w:rFonts w:ascii="仿宋_GB2312" w:eastAsia="仿宋_GB2312" w:hAnsi="宋体"/>
          <w:sz w:val="30"/>
          <w:szCs w:val="30"/>
        </w:rPr>
      </w:pPr>
      <w:r>
        <w:rPr>
          <w:rFonts w:ascii="仿宋_GB2312" w:eastAsia="仿宋_GB2312" w:hAnsi="宋体" w:hint="eastAsia"/>
          <w:sz w:val="30"/>
          <w:szCs w:val="30"/>
        </w:rPr>
        <w:t>第一章  申报程序</w:t>
      </w:r>
    </w:p>
    <w:p w:rsidR="00CC34FE" w:rsidRDefault="00707171">
      <w:pPr>
        <w:ind w:firstLine="576"/>
        <w:rPr>
          <w:rFonts w:ascii="仿宋_GB2312" w:eastAsia="仿宋_GB2312" w:hAnsi="宋体"/>
          <w:sz w:val="30"/>
          <w:szCs w:val="30"/>
        </w:rPr>
      </w:pPr>
      <w:r>
        <w:rPr>
          <w:rFonts w:ascii="仿宋_GB2312" w:eastAsia="仿宋_GB2312" w:hAnsi="宋体" w:hint="eastAsia"/>
          <w:sz w:val="30"/>
          <w:szCs w:val="30"/>
        </w:rPr>
        <w:t>第一条  该奖项面向在上海交通大学医学院附属医院的住院医师规范化培训基地培训满一年以上的住院医师，凡符合《评选办法》中相关条件的，均有资格申报。</w:t>
      </w:r>
    </w:p>
    <w:p w:rsidR="00CC34FE" w:rsidRDefault="00707171">
      <w:pPr>
        <w:ind w:firstLine="576"/>
        <w:rPr>
          <w:rFonts w:ascii="仿宋_GB2312" w:eastAsia="仿宋_GB2312" w:hAnsi="宋体"/>
          <w:sz w:val="30"/>
          <w:szCs w:val="30"/>
        </w:rPr>
      </w:pPr>
      <w:r>
        <w:rPr>
          <w:rFonts w:ascii="仿宋_GB2312" w:eastAsia="仿宋_GB2312" w:hAnsi="宋体" w:hint="eastAsia"/>
          <w:sz w:val="30"/>
          <w:szCs w:val="30"/>
        </w:rPr>
        <w:t>第二条  医学院</w:t>
      </w:r>
      <w:r w:rsidR="001139B4">
        <w:rPr>
          <w:rFonts w:ascii="仿宋_GB2312" w:eastAsia="仿宋_GB2312" w:hAnsi="宋体" w:hint="eastAsia"/>
          <w:sz w:val="30"/>
          <w:szCs w:val="30"/>
        </w:rPr>
        <w:t>医</w:t>
      </w:r>
      <w:r w:rsidR="00DB658A">
        <w:rPr>
          <w:rFonts w:ascii="仿宋_GB2312" w:eastAsia="仿宋_GB2312" w:hAnsi="宋体" w:hint="eastAsia"/>
          <w:sz w:val="30"/>
          <w:szCs w:val="30"/>
        </w:rPr>
        <w:t>院</w:t>
      </w:r>
      <w:r w:rsidR="001139B4">
        <w:rPr>
          <w:rFonts w:ascii="仿宋_GB2312" w:eastAsia="仿宋_GB2312" w:hAnsi="宋体" w:hint="eastAsia"/>
          <w:sz w:val="30"/>
          <w:szCs w:val="30"/>
        </w:rPr>
        <w:t>管</w:t>
      </w:r>
      <w:r w:rsidR="00DB658A">
        <w:rPr>
          <w:rFonts w:ascii="仿宋_GB2312" w:eastAsia="仿宋_GB2312" w:hAnsi="宋体" w:hint="eastAsia"/>
          <w:sz w:val="30"/>
          <w:szCs w:val="30"/>
        </w:rPr>
        <w:t>理</w:t>
      </w:r>
      <w:r w:rsidR="001139B4">
        <w:rPr>
          <w:rFonts w:ascii="仿宋_GB2312" w:eastAsia="仿宋_GB2312" w:hAnsi="宋体" w:hint="eastAsia"/>
          <w:sz w:val="30"/>
          <w:szCs w:val="30"/>
        </w:rPr>
        <w:t>处</w:t>
      </w:r>
      <w:r>
        <w:rPr>
          <w:rFonts w:ascii="仿宋_GB2312" w:eastAsia="仿宋_GB2312" w:hAnsi="宋体" w:hint="eastAsia"/>
          <w:sz w:val="30"/>
          <w:szCs w:val="30"/>
        </w:rPr>
        <w:t>于每年</w:t>
      </w:r>
      <w:r w:rsidR="007E1A02">
        <w:rPr>
          <w:rFonts w:ascii="仿宋_GB2312" w:eastAsia="仿宋_GB2312" w:hAnsi="宋体"/>
          <w:sz w:val="30"/>
          <w:szCs w:val="30"/>
        </w:rPr>
        <w:t>12</w:t>
      </w:r>
      <w:r>
        <w:rPr>
          <w:rFonts w:ascii="仿宋_GB2312" w:eastAsia="仿宋_GB2312" w:hAnsi="宋体" w:hint="eastAsia"/>
          <w:sz w:val="30"/>
          <w:szCs w:val="30"/>
        </w:rPr>
        <w:t>月在医学院网站公布申报通知，并将申报通知发至各附属医院，由各医院在本院范围内予以公告。</w:t>
      </w:r>
    </w:p>
    <w:p w:rsidR="00CC34FE" w:rsidRDefault="00707171">
      <w:pPr>
        <w:ind w:firstLine="576"/>
        <w:rPr>
          <w:rFonts w:ascii="仿宋_GB2312" w:eastAsia="仿宋_GB2312" w:hAnsi="宋体"/>
          <w:sz w:val="30"/>
          <w:szCs w:val="30"/>
        </w:rPr>
      </w:pPr>
      <w:r>
        <w:rPr>
          <w:rFonts w:ascii="仿宋_GB2312" w:eastAsia="仿宋_GB2312" w:hAnsi="宋体" w:hint="eastAsia"/>
          <w:sz w:val="30"/>
          <w:szCs w:val="30"/>
        </w:rPr>
        <w:t>第三条  申报者在填写准备齐申报材料后，须经所在单位审核、加盖公章，并在规定的时间节点前交至医学院</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Pr>
          <w:rFonts w:ascii="仿宋_GB2312" w:eastAsia="仿宋_GB2312" w:hAnsi="宋体" w:hint="eastAsia"/>
          <w:sz w:val="30"/>
          <w:szCs w:val="30"/>
        </w:rPr>
        <w:t>，同时发送电子版申请材料至指定邮箱。</w:t>
      </w:r>
    </w:p>
    <w:p w:rsidR="00CC34FE" w:rsidRDefault="00CC34FE">
      <w:pPr>
        <w:ind w:firstLine="576"/>
        <w:rPr>
          <w:rFonts w:ascii="仿宋_GB2312" w:eastAsia="仿宋_GB2312" w:hAnsi="宋体"/>
          <w:sz w:val="30"/>
          <w:szCs w:val="30"/>
        </w:rPr>
      </w:pPr>
    </w:p>
    <w:p w:rsidR="00CC34FE" w:rsidRDefault="00707171">
      <w:pPr>
        <w:jc w:val="center"/>
        <w:rPr>
          <w:rFonts w:ascii="仿宋_GB2312" w:eastAsia="仿宋_GB2312" w:hAnsi="宋体"/>
          <w:sz w:val="30"/>
          <w:szCs w:val="30"/>
        </w:rPr>
      </w:pPr>
      <w:r>
        <w:rPr>
          <w:rFonts w:ascii="仿宋_GB2312" w:eastAsia="仿宋_GB2312" w:hAnsi="宋体" w:hint="eastAsia"/>
          <w:sz w:val="30"/>
          <w:szCs w:val="30"/>
        </w:rPr>
        <w:t>第二章  评选标准</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第四条 该奖项的申报者需要满足以下基本条件：</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1、</w:t>
      </w:r>
      <w:r>
        <w:rPr>
          <w:rFonts w:ascii="仿宋_GB2312" w:eastAsia="仿宋_GB2312" w:hint="eastAsia"/>
          <w:sz w:val="30"/>
          <w:szCs w:val="30"/>
        </w:rPr>
        <w:t>拥护党和国家的路线、方针、政策，政治素质高；</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int="eastAsia"/>
          <w:sz w:val="30"/>
          <w:szCs w:val="30"/>
        </w:rPr>
        <w:t>2、能自觉遵守法律法规和培训医院各项规章制度，尊敬师长，诚实守信，有良好的品德修养和团队合作精神；</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int="eastAsia"/>
          <w:spacing w:val="15"/>
          <w:sz w:val="30"/>
          <w:szCs w:val="30"/>
        </w:rPr>
        <w:t>爱岗敬业、关爱病人，受到带教医师、同事和病人好评</w:t>
      </w:r>
      <w:r>
        <w:rPr>
          <w:rFonts w:ascii="仿宋_GB2312" w:eastAsia="仿宋_GB2312" w:hint="eastAsia"/>
          <w:b/>
          <w:spacing w:val="15"/>
          <w:sz w:val="30"/>
          <w:szCs w:val="30"/>
        </w:rPr>
        <w:t>；</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int="eastAsia"/>
          <w:sz w:val="30"/>
          <w:szCs w:val="30"/>
        </w:rPr>
        <w:t>4、专业思想端正，学习目的明确，积极主动，</w:t>
      </w:r>
      <w:r>
        <w:rPr>
          <w:rFonts w:ascii="仿宋_GB2312" w:eastAsia="仿宋_GB2312" w:hAnsi="宋体" w:hint="eastAsia"/>
          <w:sz w:val="30"/>
          <w:szCs w:val="30"/>
        </w:rPr>
        <w:t>完成年度培训计划，通过相关考核（出科考核、年度考核等），且</w:t>
      </w:r>
      <w:r>
        <w:rPr>
          <w:rFonts w:ascii="仿宋_GB2312" w:eastAsia="仿宋_GB2312" w:hint="eastAsia"/>
          <w:sz w:val="30"/>
          <w:szCs w:val="30"/>
        </w:rPr>
        <w:t>成绩优良</w:t>
      </w:r>
      <w:r>
        <w:rPr>
          <w:rFonts w:ascii="仿宋_GB2312" w:eastAsia="仿宋_GB2312" w:hAnsi="宋体" w:hint="eastAsia"/>
          <w:sz w:val="30"/>
          <w:szCs w:val="30"/>
        </w:rPr>
        <w:t>；</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第五条 该奖项的申报者同时需具备以下任意一项或多项条件：</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int="eastAsia"/>
          <w:sz w:val="30"/>
          <w:szCs w:val="30"/>
        </w:rPr>
        <w:t>在医疗服务工作中，关爱尊重病人，有突出感人的工作事迹；</w:t>
      </w:r>
    </w:p>
    <w:p w:rsidR="00CC34FE" w:rsidRDefault="00707171">
      <w:pPr>
        <w:spacing w:line="360" w:lineRule="auto"/>
        <w:ind w:firstLineChars="200" w:firstLine="600"/>
        <w:rPr>
          <w:rFonts w:ascii="仿宋_GB2312" w:eastAsia="仿宋_GB2312"/>
          <w:sz w:val="30"/>
          <w:szCs w:val="30"/>
        </w:rPr>
      </w:pPr>
      <w:r>
        <w:rPr>
          <w:rFonts w:ascii="仿宋_GB2312" w:eastAsia="仿宋_GB2312" w:hint="eastAsia"/>
          <w:sz w:val="30"/>
          <w:szCs w:val="30"/>
        </w:rPr>
        <w:t>2、在临床培训活动中，富有创新性思维，取得突出培训成绩；</w:t>
      </w:r>
    </w:p>
    <w:p w:rsidR="00CC34FE" w:rsidRDefault="00707171">
      <w:pPr>
        <w:spacing w:line="360" w:lineRule="auto"/>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Ansi="宋体" w:hint="eastAsia"/>
          <w:sz w:val="30"/>
          <w:szCs w:val="30"/>
        </w:rPr>
        <w:t>积极参与科研工作，在科研工作中有突出表现：或发表了高质量学术论文、或以第一负责人的身份获得重要基金项目的资助等；</w:t>
      </w:r>
    </w:p>
    <w:p w:rsidR="00CC34FE" w:rsidRDefault="00707171">
      <w:pPr>
        <w:spacing w:line="360" w:lineRule="auto"/>
        <w:ind w:firstLineChars="200" w:firstLine="600"/>
        <w:rPr>
          <w:rFonts w:ascii="仿宋_GB2312" w:eastAsia="仿宋_GB2312"/>
          <w:sz w:val="30"/>
          <w:szCs w:val="30"/>
        </w:rPr>
      </w:pPr>
      <w:r>
        <w:rPr>
          <w:rFonts w:ascii="仿宋_GB2312" w:eastAsia="仿宋_GB2312" w:hint="eastAsia"/>
          <w:sz w:val="30"/>
          <w:szCs w:val="30"/>
        </w:rPr>
        <w:t>4、积极参加各种社会公益活动或社会突发性事件的救治工作，并有突出表现。</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int="eastAsia"/>
          <w:sz w:val="30"/>
          <w:szCs w:val="30"/>
        </w:rPr>
        <w:t xml:space="preserve">第六条  </w:t>
      </w:r>
      <w:r>
        <w:rPr>
          <w:rFonts w:ascii="仿宋_GB2312" w:eastAsia="仿宋_GB2312" w:hAnsi="宋体" w:hint="eastAsia"/>
          <w:sz w:val="30"/>
          <w:szCs w:val="30"/>
        </w:rPr>
        <w:t>有下列情况之一者，取消评选资格：</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（1）违反医德、医风，收受红包、回扣者；</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（2）本年度有一次考核不合格记录者（出科考核、年度考核、公共科目考核或综合结业考核）；</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 xml:space="preserve">（3）本年度无故旷工（旷课）一天及以上者； </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（4）本年度累计病事假天数超过两周及以上者；</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（5）参加执业医师资格考试但未通过者；</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（6）违反医院规章制度受到各类处分者；</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（7）玩忽职守、发生严重的直接责任事故，造成严重损失和影响者；</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（8）违法乱纪、受到公安部</w:t>
      </w:r>
      <w:proofErr w:type="gramStart"/>
      <w:r>
        <w:rPr>
          <w:rFonts w:ascii="仿宋_GB2312" w:eastAsia="仿宋_GB2312" w:hAnsi="宋体" w:hint="eastAsia"/>
          <w:sz w:val="30"/>
          <w:szCs w:val="30"/>
        </w:rPr>
        <w:t>门治安</w:t>
      </w:r>
      <w:proofErr w:type="gramEnd"/>
      <w:r>
        <w:rPr>
          <w:rFonts w:ascii="仿宋_GB2312" w:eastAsia="仿宋_GB2312" w:hAnsi="宋体" w:hint="eastAsia"/>
          <w:sz w:val="30"/>
          <w:szCs w:val="30"/>
        </w:rPr>
        <w:t>拘留及以上处罚者；</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（9）其它不符合评优条件的情形。</w:t>
      </w:r>
    </w:p>
    <w:p w:rsidR="00CC34FE" w:rsidRDefault="00CC34FE">
      <w:pPr>
        <w:jc w:val="center"/>
        <w:rPr>
          <w:rFonts w:ascii="仿宋_GB2312" w:eastAsia="仿宋_GB2312" w:hAnsi="宋体"/>
          <w:sz w:val="30"/>
          <w:szCs w:val="30"/>
        </w:rPr>
      </w:pPr>
    </w:p>
    <w:p w:rsidR="00CC34FE" w:rsidRDefault="00707171">
      <w:pPr>
        <w:jc w:val="center"/>
        <w:rPr>
          <w:rFonts w:ascii="仿宋_GB2312" w:eastAsia="仿宋_GB2312" w:hAnsi="宋体"/>
          <w:sz w:val="30"/>
          <w:szCs w:val="30"/>
        </w:rPr>
      </w:pPr>
      <w:r>
        <w:rPr>
          <w:rFonts w:ascii="仿宋_GB2312" w:eastAsia="仿宋_GB2312" w:hAnsi="宋体" w:hint="eastAsia"/>
          <w:sz w:val="30"/>
          <w:szCs w:val="30"/>
        </w:rPr>
        <w:t>第三章  评选方法</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第七条  评选工作启动后，各培训医院在本院内进行初步的审核和遴选后，向医学院</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Pr>
          <w:rFonts w:ascii="仿宋_GB2312" w:eastAsia="仿宋_GB2312" w:hAnsi="宋体" w:hint="eastAsia"/>
          <w:sz w:val="30"/>
          <w:szCs w:val="30"/>
        </w:rPr>
        <w:t>推荐2名候选人，并递交相应的申报材料。</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第八条  医学院</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Pr>
          <w:rFonts w:ascii="仿宋_GB2312" w:eastAsia="仿宋_GB2312" w:hAnsi="宋体" w:hint="eastAsia"/>
          <w:sz w:val="30"/>
          <w:szCs w:val="30"/>
        </w:rPr>
        <w:t>对各培训医院推荐的候选人进行资格审查后，采取打擂台的方式进行评选工作。每位候选人需准备5分钟的PPT自我情况介绍。</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第九条  评选工作于</w:t>
      </w:r>
      <w:r w:rsidR="005D2448">
        <w:rPr>
          <w:rFonts w:ascii="仿宋_GB2312" w:eastAsia="仿宋_GB2312" w:hAnsi="宋体" w:hint="eastAsia"/>
          <w:sz w:val="30"/>
          <w:szCs w:val="30"/>
        </w:rPr>
        <w:t>次</w:t>
      </w:r>
      <w:r>
        <w:rPr>
          <w:rFonts w:ascii="仿宋_GB2312" w:eastAsia="仿宋_GB2312" w:hAnsi="宋体" w:hint="eastAsia"/>
          <w:sz w:val="30"/>
          <w:szCs w:val="30"/>
        </w:rPr>
        <w:t>年1月份进行，月底之前产生10名获奖者。</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第十条  获奖者名单</w:t>
      </w:r>
      <w:r w:rsidR="001139B4">
        <w:rPr>
          <w:rFonts w:ascii="仿宋_GB2312" w:eastAsia="仿宋_GB2312" w:hAnsi="宋体" w:hint="eastAsia"/>
          <w:sz w:val="30"/>
          <w:szCs w:val="30"/>
        </w:rPr>
        <w:t>将</w:t>
      </w:r>
      <w:r>
        <w:rPr>
          <w:rFonts w:ascii="仿宋_GB2312" w:eastAsia="仿宋_GB2312" w:hAnsi="宋体" w:hint="eastAsia"/>
          <w:sz w:val="30"/>
          <w:szCs w:val="30"/>
        </w:rPr>
        <w:t>于</w:t>
      </w:r>
      <w:r w:rsidR="005D2448">
        <w:rPr>
          <w:rFonts w:ascii="仿宋_GB2312" w:eastAsia="仿宋_GB2312" w:hAnsi="宋体" w:hint="eastAsia"/>
          <w:sz w:val="30"/>
          <w:szCs w:val="30"/>
        </w:rPr>
        <w:t>次</w:t>
      </w:r>
      <w:r>
        <w:rPr>
          <w:rFonts w:ascii="仿宋_GB2312" w:eastAsia="仿宋_GB2312" w:hAnsi="宋体" w:hint="eastAsia"/>
          <w:sz w:val="30"/>
          <w:szCs w:val="30"/>
        </w:rPr>
        <w:t>年在医学院校园网主页上公布，</w:t>
      </w:r>
      <w:r w:rsidR="00733FCC" w:rsidRPr="00131285">
        <w:rPr>
          <w:rFonts w:ascii="仿宋_GB2312" w:eastAsia="仿宋_GB2312" w:hAnsi="宋体" w:hint="eastAsia"/>
          <w:sz w:val="30"/>
          <w:szCs w:val="30"/>
        </w:rPr>
        <w:t>并于</w:t>
      </w:r>
      <w:proofErr w:type="gramStart"/>
      <w:r>
        <w:rPr>
          <w:rFonts w:ascii="仿宋_GB2312" w:eastAsia="仿宋_GB2312" w:hAnsi="宋体" w:hint="eastAsia"/>
          <w:sz w:val="30"/>
          <w:szCs w:val="30"/>
        </w:rPr>
        <w:t>医</w:t>
      </w:r>
      <w:proofErr w:type="gramEnd"/>
      <w:r>
        <w:rPr>
          <w:rFonts w:ascii="仿宋_GB2312" w:eastAsia="仿宋_GB2312" w:hAnsi="宋体" w:hint="eastAsia"/>
          <w:sz w:val="30"/>
          <w:szCs w:val="30"/>
        </w:rPr>
        <w:t>教研大会上为获奖者颁发奖状和奖金。</w:t>
      </w:r>
    </w:p>
    <w:p w:rsidR="00CC34FE" w:rsidRDefault="00CC34FE">
      <w:pPr>
        <w:spacing w:line="360" w:lineRule="auto"/>
        <w:ind w:firstLineChars="200" w:firstLine="600"/>
        <w:rPr>
          <w:rFonts w:ascii="仿宋_GB2312" w:eastAsia="仿宋_GB2312" w:hAnsi="宋体"/>
          <w:sz w:val="30"/>
          <w:szCs w:val="30"/>
        </w:rPr>
      </w:pPr>
    </w:p>
    <w:p w:rsidR="00CC34FE" w:rsidRDefault="00707171">
      <w:pPr>
        <w:spacing w:line="360" w:lineRule="auto"/>
        <w:ind w:firstLineChars="200" w:firstLine="600"/>
        <w:jc w:val="center"/>
        <w:rPr>
          <w:rFonts w:ascii="仿宋_GB2312" w:eastAsia="仿宋_GB2312" w:hAnsi="宋体"/>
          <w:sz w:val="30"/>
          <w:szCs w:val="30"/>
        </w:rPr>
      </w:pPr>
      <w:r>
        <w:rPr>
          <w:rFonts w:ascii="仿宋_GB2312" w:eastAsia="仿宋_GB2312" w:hAnsi="宋体" w:hint="eastAsia"/>
          <w:sz w:val="30"/>
          <w:szCs w:val="30"/>
        </w:rPr>
        <w:t>第四章  评审机构</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lastRenderedPageBreak/>
        <w:t xml:space="preserve">    第十一条  由</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Pr>
          <w:rFonts w:ascii="仿宋_GB2312" w:eastAsia="仿宋_GB2312" w:hAnsi="宋体" w:hint="eastAsia"/>
          <w:sz w:val="30"/>
          <w:szCs w:val="30"/>
        </w:rPr>
        <w:t>负责邀请相关方面的专家、学者及管理人员组成该奖项的评审委员会。</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第十二条  评审委员</w:t>
      </w:r>
      <w:r w:rsidR="00BB0F27">
        <w:rPr>
          <w:rFonts w:ascii="仿宋_GB2312" w:eastAsia="仿宋_GB2312" w:hAnsi="宋体" w:hint="eastAsia"/>
          <w:sz w:val="30"/>
          <w:szCs w:val="30"/>
        </w:rPr>
        <w:t>须</w:t>
      </w:r>
      <w:r>
        <w:rPr>
          <w:rFonts w:ascii="仿宋_GB2312" w:eastAsia="仿宋_GB2312" w:hAnsi="宋体" w:hint="eastAsia"/>
          <w:sz w:val="30"/>
          <w:szCs w:val="30"/>
        </w:rPr>
        <w:t>按时出席评审会，如确有不可抗力导致的原因无法参加，须及时通知评审组织方人员。评审会须有三分之二以上评审专家到场参加，方为有效评审结果。</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第十三条  每届评审委员会对评审结果拥有最终解释权。</w:t>
      </w:r>
    </w:p>
    <w:p w:rsidR="00CC34FE" w:rsidRDefault="00CC34FE">
      <w:pPr>
        <w:spacing w:line="360" w:lineRule="auto"/>
        <w:rPr>
          <w:rFonts w:ascii="仿宋_GB2312" w:eastAsia="仿宋_GB2312" w:hAnsi="宋体"/>
          <w:sz w:val="30"/>
          <w:szCs w:val="30"/>
        </w:rPr>
      </w:pPr>
    </w:p>
    <w:p w:rsidR="00CC34FE" w:rsidRDefault="00707171">
      <w:pPr>
        <w:spacing w:line="360" w:lineRule="auto"/>
        <w:jc w:val="center"/>
        <w:rPr>
          <w:rFonts w:ascii="仿宋_GB2312" w:eastAsia="仿宋_GB2312" w:hAnsi="宋体"/>
          <w:sz w:val="30"/>
          <w:szCs w:val="30"/>
        </w:rPr>
      </w:pPr>
      <w:r>
        <w:rPr>
          <w:rFonts w:ascii="仿宋_GB2312" w:eastAsia="仿宋_GB2312" w:hAnsi="宋体" w:hint="eastAsia"/>
          <w:sz w:val="30"/>
          <w:szCs w:val="30"/>
        </w:rPr>
        <w:t>第五章  附  则</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第十四条  医学院</w:t>
      </w:r>
      <w:r w:rsidR="00FD01DA">
        <w:rPr>
          <w:rFonts w:ascii="仿宋_GB2312" w:eastAsia="仿宋_GB2312" w:hAnsi="宋体" w:hint="eastAsia"/>
          <w:sz w:val="30"/>
          <w:szCs w:val="30"/>
        </w:rPr>
        <w:t>医</w:t>
      </w:r>
      <w:r w:rsidR="00E17739">
        <w:rPr>
          <w:rFonts w:ascii="仿宋_GB2312" w:eastAsia="仿宋_GB2312" w:hAnsi="宋体" w:hint="eastAsia"/>
          <w:sz w:val="30"/>
          <w:szCs w:val="30"/>
        </w:rPr>
        <w:t>院</w:t>
      </w:r>
      <w:r w:rsidR="00FD01DA">
        <w:rPr>
          <w:rFonts w:ascii="仿宋_GB2312" w:eastAsia="仿宋_GB2312" w:hAnsi="宋体" w:hint="eastAsia"/>
          <w:sz w:val="30"/>
          <w:szCs w:val="30"/>
        </w:rPr>
        <w:t>管</w:t>
      </w:r>
      <w:r w:rsidR="00E17739">
        <w:rPr>
          <w:rFonts w:ascii="仿宋_GB2312" w:eastAsia="仿宋_GB2312" w:hAnsi="宋体" w:hint="eastAsia"/>
          <w:sz w:val="30"/>
          <w:szCs w:val="30"/>
        </w:rPr>
        <w:t>理</w:t>
      </w:r>
      <w:r w:rsidR="00FD01DA">
        <w:rPr>
          <w:rFonts w:ascii="仿宋_GB2312" w:eastAsia="仿宋_GB2312" w:hAnsi="宋体" w:hint="eastAsia"/>
          <w:sz w:val="30"/>
          <w:szCs w:val="30"/>
        </w:rPr>
        <w:t>处</w:t>
      </w:r>
      <w:r w:rsidR="00A86F29">
        <w:rPr>
          <w:rFonts w:ascii="仿宋_GB2312" w:eastAsia="仿宋_GB2312" w:hAnsi="宋体" w:hint="eastAsia"/>
          <w:sz w:val="30"/>
          <w:szCs w:val="30"/>
        </w:rPr>
        <w:t>、</w:t>
      </w:r>
      <w:r w:rsidR="00733FCC" w:rsidRPr="00131285">
        <w:rPr>
          <w:rFonts w:ascii="仿宋_GB2312" w:eastAsia="仿宋_GB2312" w:hAnsi="宋体" w:hint="eastAsia"/>
          <w:color w:val="000000" w:themeColor="text1"/>
          <w:sz w:val="30"/>
          <w:szCs w:val="30"/>
        </w:rPr>
        <w:t>基金会办公室</w:t>
      </w:r>
      <w:r>
        <w:rPr>
          <w:rFonts w:ascii="仿宋_GB2312" w:eastAsia="仿宋_GB2312" w:hAnsi="宋体" w:hint="eastAsia"/>
          <w:sz w:val="30"/>
          <w:szCs w:val="30"/>
        </w:rPr>
        <w:t>负责该奖项相关的组织、协调及财务等事务性工作，评审过程中涉及到相关细节问题，可参照医学院的相关标准予以执行。</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第十五条  本细则自201</w:t>
      </w:r>
      <w:r w:rsidR="00E17739">
        <w:rPr>
          <w:rFonts w:ascii="仿宋_GB2312" w:eastAsia="仿宋_GB2312" w:hAnsi="宋体" w:hint="eastAsia"/>
          <w:sz w:val="30"/>
          <w:szCs w:val="30"/>
        </w:rPr>
        <w:t>7</w:t>
      </w:r>
      <w:r>
        <w:rPr>
          <w:rFonts w:ascii="仿宋_GB2312" w:eastAsia="仿宋_GB2312" w:hAnsi="宋体" w:hint="eastAsia"/>
          <w:sz w:val="30"/>
          <w:szCs w:val="30"/>
        </w:rPr>
        <w:t>年1</w:t>
      </w:r>
      <w:r w:rsidR="00982446">
        <w:rPr>
          <w:rFonts w:ascii="仿宋_GB2312" w:eastAsia="仿宋_GB2312" w:hAnsi="宋体" w:hint="eastAsia"/>
          <w:sz w:val="30"/>
          <w:szCs w:val="30"/>
        </w:rPr>
        <w:t>2</w:t>
      </w:r>
      <w:r>
        <w:rPr>
          <w:rFonts w:ascii="仿宋_GB2312" w:eastAsia="仿宋_GB2312" w:hAnsi="宋体" w:hint="eastAsia"/>
          <w:sz w:val="30"/>
          <w:szCs w:val="30"/>
        </w:rPr>
        <w:t>月起实施。</w:t>
      </w:r>
    </w:p>
    <w:p w:rsidR="00CC34FE" w:rsidRDefault="00CC34FE">
      <w:pPr>
        <w:rPr>
          <w:sz w:val="28"/>
          <w:szCs w:val="28"/>
        </w:rPr>
      </w:pPr>
    </w:p>
    <w:p w:rsidR="005824C5" w:rsidRDefault="005824C5" w:rsidP="005824C5">
      <w:pPr>
        <w:widowControl/>
        <w:spacing w:line="480" w:lineRule="auto"/>
        <w:ind w:firstLineChars="1400" w:firstLine="3220"/>
        <w:jc w:val="left"/>
        <w:rPr>
          <w:rFonts w:ascii="Arial" w:hAnsi="Arial" w:cs="Arial"/>
          <w:color w:val="666666"/>
          <w:kern w:val="0"/>
          <w:sz w:val="23"/>
          <w:szCs w:val="23"/>
        </w:rPr>
      </w:pPr>
    </w:p>
    <w:p w:rsidR="005824C5" w:rsidRPr="005824C5" w:rsidRDefault="00E02A2F" w:rsidP="00E02A2F">
      <w:pPr>
        <w:widowControl/>
        <w:spacing w:line="480" w:lineRule="auto"/>
        <w:jc w:val="center"/>
        <w:rPr>
          <w:rFonts w:ascii="仿宋_GB2312" w:eastAsia="仿宋_GB2312" w:hAnsi="宋体"/>
          <w:sz w:val="30"/>
          <w:szCs w:val="30"/>
        </w:rPr>
      </w:pPr>
      <w:r>
        <w:rPr>
          <w:rFonts w:ascii="仿宋_GB2312" w:eastAsia="仿宋_GB2312" w:hAnsi="宋体" w:hint="eastAsia"/>
          <w:sz w:val="30"/>
          <w:szCs w:val="30"/>
        </w:rPr>
        <w:t xml:space="preserve">                       </w:t>
      </w:r>
      <w:r w:rsidR="00733FCC" w:rsidRPr="00733FCC">
        <w:rPr>
          <w:rFonts w:ascii="仿宋_GB2312" w:eastAsia="仿宋_GB2312" w:hAnsi="宋体" w:hint="eastAsia"/>
          <w:sz w:val="30"/>
          <w:szCs w:val="30"/>
        </w:rPr>
        <w:t>上海交通大学医学院医</w:t>
      </w:r>
      <w:r w:rsidR="00DB658A">
        <w:rPr>
          <w:rFonts w:ascii="仿宋_GB2312" w:eastAsia="仿宋_GB2312" w:hAnsi="宋体" w:hint="eastAsia"/>
          <w:sz w:val="30"/>
          <w:szCs w:val="30"/>
        </w:rPr>
        <w:t>院</w:t>
      </w:r>
      <w:r w:rsidR="00733FCC" w:rsidRPr="00733FCC">
        <w:rPr>
          <w:rFonts w:ascii="仿宋_GB2312" w:eastAsia="仿宋_GB2312" w:hAnsi="宋体" w:hint="eastAsia"/>
          <w:sz w:val="30"/>
          <w:szCs w:val="30"/>
        </w:rPr>
        <w:t>管</w:t>
      </w:r>
      <w:r w:rsidR="00DB658A">
        <w:rPr>
          <w:rFonts w:ascii="仿宋_GB2312" w:eastAsia="仿宋_GB2312" w:hAnsi="宋体" w:hint="eastAsia"/>
          <w:sz w:val="30"/>
          <w:szCs w:val="30"/>
        </w:rPr>
        <w:t>理</w:t>
      </w:r>
      <w:r w:rsidR="00733FCC" w:rsidRPr="00733FCC">
        <w:rPr>
          <w:rFonts w:ascii="仿宋_GB2312" w:eastAsia="仿宋_GB2312" w:hAnsi="宋体" w:hint="eastAsia"/>
          <w:sz w:val="30"/>
          <w:szCs w:val="30"/>
        </w:rPr>
        <w:t>处</w:t>
      </w:r>
    </w:p>
    <w:p w:rsidR="00CC34FE" w:rsidRPr="005824C5" w:rsidRDefault="00E02A2F" w:rsidP="00E02A2F">
      <w:pPr>
        <w:jc w:val="center"/>
        <w:rPr>
          <w:rFonts w:ascii="仿宋_GB2312" w:eastAsia="仿宋_GB2312" w:hAnsi="宋体"/>
          <w:sz w:val="30"/>
          <w:szCs w:val="30"/>
        </w:rPr>
      </w:pPr>
      <w:r>
        <w:rPr>
          <w:rFonts w:ascii="仿宋_GB2312" w:eastAsia="仿宋_GB2312" w:hAnsi="宋体" w:hint="eastAsia"/>
          <w:sz w:val="30"/>
          <w:szCs w:val="30"/>
        </w:rPr>
        <w:t xml:space="preserve">                     </w:t>
      </w:r>
      <w:r w:rsidR="00733FCC" w:rsidRPr="00733FCC">
        <w:rPr>
          <w:rFonts w:ascii="仿宋_GB2312" w:eastAsia="仿宋_GB2312" w:hAnsi="宋体" w:hint="eastAsia"/>
          <w:sz w:val="30"/>
          <w:szCs w:val="30"/>
        </w:rPr>
        <w:t>上海交通大学教育发展基金会医学分会</w:t>
      </w:r>
    </w:p>
    <w:p w:rsidR="00445B47" w:rsidRDefault="00E02A2F" w:rsidP="00E02A2F">
      <w:pPr>
        <w:spacing w:line="360" w:lineRule="auto"/>
        <w:ind w:right="900"/>
        <w:jc w:val="center"/>
        <w:rPr>
          <w:rFonts w:ascii="仿宋_GB2312" w:eastAsia="仿宋_GB2312" w:hAnsi="宋体"/>
          <w:sz w:val="30"/>
          <w:szCs w:val="30"/>
        </w:rPr>
      </w:pPr>
      <w:r>
        <w:rPr>
          <w:rFonts w:ascii="仿宋_GB2312" w:eastAsia="仿宋_GB2312" w:hAnsi="宋体" w:hint="eastAsia"/>
          <w:sz w:val="30"/>
          <w:szCs w:val="30"/>
        </w:rPr>
        <w:t xml:space="preserve">                           </w:t>
      </w:r>
      <w:r w:rsidR="007E1A02">
        <w:rPr>
          <w:rFonts w:ascii="仿宋_GB2312" w:eastAsia="仿宋_GB2312" w:hAnsi="宋体" w:hint="eastAsia"/>
          <w:sz w:val="30"/>
          <w:szCs w:val="30"/>
        </w:rPr>
        <w:t>201</w:t>
      </w:r>
      <w:r w:rsidR="00CA44BA">
        <w:rPr>
          <w:rFonts w:ascii="仿宋_GB2312" w:eastAsia="仿宋_GB2312" w:hAnsi="宋体" w:hint="eastAsia"/>
          <w:sz w:val="30"/>
          <w:szCs w:val="30"/>
        </w:rPr>
        <w:t>8</w:t>
      </w:r>
      <w:r w:rsidR="007E1A02">
        <w:rPr>
          <w:rFonts w:ascii="仿宋_GB2312" w:eastAsia="仿宋_GB2312" w:hAnsi="宋体" w:hint="eastAsia"/>
          <w:sz w:val="30"/>
          <w:szCs w:val="30"/>
        </w:rPr>
        <w:t>年1</w:t>
      </w:r>
      <w:r w:rsidR="00982446">
        <w:rPr>
          <w:rFonts w:ascii="仿宋_GB2312" w:eastAsia="仿宋_GB2312" w:hAnsi="宋体" w:hint="eastAsia"/>
          <w:sz w:val="30"/>
          <w:szCs w:val="30"/>
        </w:rPr>
        <w:t>2</w:t>
      </w:r>
      <w:r w:rsidR="007E1A02">
        <w:rPr>
          <w:rFonts w:ascii="仿宋_GB2312" w:eastAsia="仿宋_GB2312" w:hAnsi="宋体" w:hint="eastAsia"/>
          <w:sz w:val="30"/>
          <w:szCs w:val="30"/>
        </w:rPr>
        <w:t>月</w:t>
      </w:r>
      <w:r w:rsidR="00CA44BA">
        <w:rPr>
          <w:rFonts w:ascii="仿宋_GB2312" w:eastAsia="仿宋_GB2312" w:hAnsi="宋体" w:hint="eastAsia"/>
          <w:sz w:val="30"/>
          <w:szCs w:val="30"/>
        </w:rPr>
        <w:t>6</w:t>
      </w:r>
      <w:bookmarkStart w:id="0" w:name="_GoBack"/>
      <w:bookmarkEnd w:id="0"/>
      <w:r w:rsidR="00707171">
        <w:rPr>
          <w:rFonts w:ascii="仿宋_GB2312" w:eastAsia="仿宋_GB2312" w:hAnsi="宋体" w:hint="eastAsia"/>
          <w:sz w:val="30"/>
          <w:szCs w:val="30"/>
        </w:rPr>
        <w:t>日</w:t>
      </w:r>
    </w:p>
    <w:sectPr w:rsidR="00445B47" w:rsidSect="00297240">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50" w:rsidRDefault="009C2E50">
      <w:r>
        <w:separator/>
      </w:r>
    </w:p>
  </w:endnote>
  <w:endnote w:type="continuationSeparator" w:id="0">
    <w:p w:rsidR="009C2E50" w:rsidRDefault="009C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FE" w:rsidRDefault="00F06761">
    <w:pPr>
      <w:pStyle w:val="a6"/>
      <w:framePr w:wrap="around" w:vAnchor="text" w:hAnchor="margin" w:xAlign="right" w:y="1"/>
      <w:rPr>
        <w:rStyle w:val="a8"/>
      </w:rPr>
    </w:pPr>
    <w:r>
      <w:fldChar w:fldCharType="begin"/>
    </w:r>
    <w:r w:rsidR="00707171">
      <w:rPr>
        <w:rStyle w:val="a8"/>
      </w:rPr>
      <w:instrText xml:space="preserve">PAGE  </w:instrText>
    </w:r>
    <w:r>
      <w:fldChar w:fldCharType="end"/>
    </w:r>
  </w:p>
  <w:p w:rsidR="00CC34FE" w:rsidRDefault="00CC34F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FE" w:rsidRDefault="00F06761">
    <w:pPr>
      <w:pStyle w:val="a6"/>
      <w:framePr w:wrap="around" w:vAnchor="text" w:hAnchor="margin" w:xAlign="right" w:y="1"/>
      <w:rPr>
        <w:rStyle w:val="a8"/>
      </w:rPr>
    </w:pPr>
    <w:r>
      <w:fldChar w:fldCharType="begin"/>
    </w:r>
    <w:r w:rsidR="00707171">
      <w:rPr>
        <w:rStyle w:val="a8"/>
      </w:rPr>
      <w:instrText xml:space="preserve">PAGE  </w:instrText>
    </w:r>
    <w:r>
      <w:fldChar w:fldCharType="separate"/>
    </w:r>
    <w:r w:rsidR="00CA44BA">
      <w:rPr>
        <w:rStyle w:val="a8"/>
        <w:noProof/>
      </w:rPr>
      <w:t>1</w:t>
    </w:r>
    <w:r>
      <w:fldChar w:fldCharType="end"/>
    </w:r>
  </w:p>
  <w:p w:rsidR="00CC34FE" w:rsidRDefault="00CC34F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50" w:rsidRDefault="009C2E50">
      <w:r>
        <w:separator/>
      </w:r>
    </w:p>
  </w:footnote>
  <w:footnote w:type="continuationSeparator" w:id="0">
    <w:p w:rsidR="009C2E50" w:rsidRDefault="009C2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1C8"/>
    <w:rsid w:val="00033BDA"/>
    <w:rsid w:val="00041046"/>
    <w:rsid w:val="00050075"/>
    <w:rsid w:val="00051566"/>
    <w:rsid w:val="00055969"/>
    <w:rsid w:val="00067679"/>
    <w:rsid w:val="00086B2D"/>
    <w:rsid w:val="000950F4"/>
    <w:rsid w:val="000977E8"/>
    <w:rsid w:val="000A29C0"/>
    <w:rsid w:val="000D671A"/>
    <w:rsid w:val="000F45C8"/>
    <w:rsid w:val="001058CF"/>
    <w:rsid w:val="001139B4"/>
    <w:rsid w:val="00121E27"/>
    <w:rsid w:val="00131285"/>
    <w:rsid w:val="0013253C"/>
    <w:rsid w:val="00166636"/>
    <w:rsid w:val="00175D95"/>
    <w:rsid w:val="00183637"/>
    <w:rsid w:val="001A5A7B"/>
    <w:rsid w:val="001E3595"/>
    <w:rsid w:val="001E6F81"/>
    <w:rsid w:val="001F1EE5"/>
    <w:rsid w:val="00246103"/>
    <w:rsid w:val="0025517D"/>
    <w:rsid w:val="002856C9"/>
    <w:rsid w:val="002944DF"/>
    <w:rsid w:val="00296AE5"/>
    <w:rsid w:val="00297240"/>
    <w:rsid w:val="00297A61"/>
    <w:rsid w:val="002B0D34"/>
    <w:rsid w:val="002B23CA"/>
    <w:rsid w:val="002B5E3B"/>
    <w:rsid w:val="002C569D"/>
    <w:rsid w:val="00303151"/>
    <w:rsid w:val="003262B6"/>
    <w:rsid w:val="00330220"/>
    <w:rsid w:val="003904AB"/>
    <w:rsid w:val="0039068A"/>
    <w:rsid w:val="00394B34"/>
    <w:rsid w:val="003A0AFD"/>
    <w:rsid w:val="003A1944"/>
    <w:rsid w:val="003C6598"/>
    <w:rsid w:val="003C7203"/>
    <w:rsid w:val="003D4AF1"/>
    <w:rsid w:val="003E1700"/>
    <w:rsid w:val="003E5081"/>
    <w:rsid w:val="0043446E"/>
    <w:rsid w:val="00445B47"/>
    <w:rsid w:val="00472B54"/>
    <w:rsid w:val="004736D4"/>
    <w:rsid w:val="0048239E"/>
    <w:rsid w:val="004843CE"/>
    <w:rsid w:val="004862A3"/>
    <w:rsid w:val="00492212"/>
    <w:rsid w:val="004969D3"/>
    <w:rsid w:val="004A04C3"/>
    <w:rsid w:val="004F4FB6"/>
    <w:rsid w:val="004F797B"/>
    <w:rsid w:val="0051044C"/>
    <w:rsid w:val="00515711"/>
    <w:rsid w:val="00537507"/>
    <w:rsid w:val="005431F7"/>
    <w:rsid w:val="00545D9E"/>
    <w:rsid w:val="005560C6"/>
    <w:rsid w:val="00564940"/>
    <w:rsid w:val="005725FE"/>
    <w:rsid w:val="005821F9"/>
    <w:rsid w:val="005824C5"/>
    <w:rsid w:val="0058411F"/>
    <w:rsid w:val="00587EC0"/>
    <w:rsid w:val="005C1F2C"/>
    <w:rsid w:val="005C3927"/>
    <w:rsid w:val="005C6B14"/>
    <w:rsid w:val="005D2448"/>
    <w:rsid w:val="005E5F46"/>
    <w:rsid w:val="00612095"/>
    <w:rsid w:val="006140B2"/>
    <w:rsid w:val="006171CB"/>
    <w:rsid w:val="00624807"/>
    <w:rsid w:val="006362C5"/>
    <w:rsid w:val="00640572"/>
    <w:rsid w:val="00650001"/>
    <w:rsid w:val="0065490F"/>
    <w:rsid w:val="00687C52"/>
    <w:rsid w:val="0069756B"/>
    <w:rsid w:val="006A520B"/>
    <w:rsid w:val="006D3ABC"/>
    <w:rsid w:val="006E50FB"/>
    <w:rsid w:val="007029D4"/>
    <w:rsid w:val="00707171"/>
    <w:rsid w:val="00707956"/>
    <w:rsid w:val="00733FCC"/>
    <w:rsid w:val="00734507"/>
    <w:rsid w:val="007A4185"/>
    <w:rsid w:val="007A7699"/>
    <w:rsid w:val="007E1A02"/>
    <w:rsid w:val="007F04E0"/>
    <w:rsid w:val="007F1B69"/>
    <w:rsid w:val="00813820"/>
    <w:rsid w:val="00821F1A"/>
    <w:rsid w:val="00841121"/>
    <w:rsid w:val="00860FA8"/>
    <w:rsid w:val="00863EB0"/>
    <w:rsid w:val="00864379"/>
    <w:rsid w:val="0087753D"/>
    <w:rsid w:val="0088631A"/>
    <w:rsid w:val="008A30E8"/>
    <w:rsid w:val="008B09F9"/>
    <w:rsid w:val="008B5EBF"/>
    <w:rsid w:val="008E0372"/>
    <w:rsid w:val="00906871"/>
    <w:rsid w:val="00911A86"/>
    <w:rsid w:val="009206DD"/>
    <w:rsid w:val="00941B6F"/>
    <w:rsid w:val="00952C26"/>
    <w:rsid w:val="00957318"/>
    <w:rsid w:val="009706FF"/>
    <w:rsid w:val="00982446"/>
    <w:rsid w:val="00990FDD"/>
    <w:rsid w:val="009A3C04"/>
    <w:rsid w:val="009C2E50"/>
    <w:rsid w:val="009C7D06"/>
    <w:rsid w:val="009E0578"/>
    <w:rsid w:val="00A23DC8"/>
    <w:rsid w:val="00A312F7"/>
    <w:rsid w:val="00A47F39"/>
    <w:rsid w:val="00A52735"/>
    <w:rsid w:val="00A67CC4"/>
    <w:rsid w:val="00A856C1"/>
    <w:rsid w:val="00A86F29"/>
    <w:rsid w:val="00A94A90"/>
    <w:rsid w:val="00AB2F9E"/>
    <w:rsid w:val="00AC768B"/>
    <w:rsid w:val="00AD0097"/>
    <w:rsid w:val="00AD1B9E"/>
    <w:rsid w:val="00AD2E88"/>
    <w:rsid w:val="00AD68AD"/>
    <w:rsid w:val="00AD7453"/>
    <w:rsid w:val="00AF4548"/>
    <w:rsid w:val="00B045C5"/>
    <w:rsid w:val="00B148FA"/>
    <w:rsid w:val="00B261C8"/>
    <w:rsid w:val="00B26305"/>
    <w:rsid w:val="00B30BD4"/>
    <w:rsid w:val="00B323EC"/>
    <w:rsid w:val="00B36070"/>
    <w:rsid w:val="00B465ED"/>
    <w:rsid w:val="00B47890"/>
    <w:rsid w:val="00B75F3C"/>
    <w:rsid w:val="00B76419"/>
    <w:rsid w:val="00B94231"/>
    <w:rsid w:val="00B971E2"/>
    <w:rsid w:val="00BA1B8E"/>
    <w:rsid w:val="00BB0F27"/>
    <w:rsid w:val="00BB7B6B"/>
    <w:rsid w:val="00BF7F1E"/>
    <w:rsid w:val="00C25B09"/>
    <w:rsid w:val="00C40408"/>
    <w:rsid w:val="00C42102"/>
    <w:rsid w:val="00C4755D"/>
    <w:rsid w:val="00C81D17"/>
    <w:rsid w:val="00CA44BA"/>
    <w:rsid w:val="00CA51F0"/>
    <w:rsid w:val="00CA7BFC"/>
    <w:rsid w:val="00CC0538"/>
    <w:rsid w:val="00CC34FE"/>
    <w:rsid w:val="00CE094B"/>
    <w:rsid w:val="00D11947"/>
    <w:rsid w:val="00D2404B"/>
    <w:rsid w:val="00D45860"/>
    <w:rsid w:val="00D54129"/>
    <w:rsid w:val="00D71943"/>
    <w:rsid w:val="00D81155"/>
    <w:rsid w:val="00D934DC"/>
    <w:rsid w:val="00D96D27"/>
    <w:rsid w:val="00DB658A"/>
    <w:rsid w:val="00DD059A"/>
    <w:rsid w:val="00DD0EC1"/>
    <w:rsid w:val="00DE59E2"/>
    <w:rsid w:val="00DE6E8F"/>
    <w:rsid w:val="00DF2326"/>
    <w:rsid w:val="00DF31BB"/>
    <w:rsid w:val="00E02A2F"/>
    <w:rsid w:val="00E17381"/>
    <w:rsid w:val="00E17739"/>
    <w:rsid w:val="00E23CD5"/>
    <w:rsid w:val="00E30062"/>
    <w:rsid w:val="00E576F8"/>
    <w:rsid w:val="00E9065D"/>
    <w:rsid w:val="00E9752F"/>
    <w:rsid w:val="00EA4173"/>
    <w:rsid w:val="00EE245D"/>
    <w:rsid w:val="00EE2CBC"/>
    <w:rsid w:val="00EF4EA4"/>
    <w:rsid w:val="00EF65AE"/>
    <w:rsid w:val="00EF6C48"/>
    <w:rsid w:val="00F06761"/>
    <w:rsid w:val="00F22794"/>
    <w:rsid w:val="00F406A0"/>
    <w:rsid w:val="00F54619"/>
    <w:rsid w:val="00F55702"/>
    <w:rsid w:val="00FB0A4D"/>
    <w:rsid w:val="00FC48D3"/>
    <w:rsid w:val="00FD01DA"/>
    <w:rsid w:val="00FD2F1F"/>
    <w:rsid w:val="00FF7D76"/>
    <w:rsid w:val="02A53144"/>
    <w:rsid w:val="24A91D31"/>
    <w:rsid w:val="26FB16B6"/>
    <w:rsid w:val="34DE31DB"/>
    <w:rsid w:val="403735A4"/>
    <w:rsid w:val="553E1B9C"/>
    <w:rsid w:val="63B25296"/>
    <w:rsid w:val="64A3535C"/>
    <w:rsid w:val="68C64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97240"/>
    <w:rPr>
      <w:b/>
      <w:bCs/>
    </w:rPr>
  </w:style>
  <w:style w:type="paragraph" w:styleId="a4">
    <w:name w:val="annotation text"/>
    <w:basedOn w:val="a"/>
    <w:link w:val="Char0"/>
    <w:rsid w:val="00297240"/>
    <w:pPr>
      <w:jc w:val="left"/>
    </w:pPr>
  </w:style>
  <w:style w:type="paragraph" w:styleId="a5">
    <w:name w:val="Balloon Text"/>
    <w:basedOn w:val="a"/>
    <w:semiHidden/>
    <w:rsid w:val="00297240"/>
    <w:rPr>
      <w:sz w:val="18"/>
      <w:szCs w:val="18"/>
    </w:rPr>
  </w:style>
  <w:style w:type="paragraph" w:styleId="a6">
    <w:name w:val="footer"/>
    <w:basedOn w:val="a"/>
    <w:qFormat/>
    <w:rsid w:val="00297240"/>
    <w:pPr>
      <w:tabs>
        <w:tab w:val="center" w:pos="4153"/>
        <w:tab w:val="right" w:pos="8306"/>
      </w:tabs>
      <w:snapToGrid w:val="0"/>
      <w:jc w:val="left"/>
    </w:pPr>
    <w:rPr>
      <w:sz w:val="18"/>
      <w:szCs w:val="18"/>
    </w:rPr>
  </w:style>
  <w:style w:type="paragraph" w:styleId="a7">
    <w:name w:val="header"/>
    <w:basedOn w:val="a"/>
    <w:link w:val="Char1"/>
    <w:qFormat/>
    <w:rsid w:val="00297240"/>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97240"/>
  </w:style>
  <w:style w:type="character" w:styleId="a9">
    <w:name w:val="annotation reference"/>
    <w:basedOn w:val="a0"/>
    <w:rsid w:val="00297240"/>
    <w:rPr>
      <w:sz w:val="21"/>
      <w:szCs w:val="21"/>
    </w:rPr>
  </w:style>
  <w:style w:type="table" w:styleId="aa">
    <w:name w:val="Table Grid"/>
    <w:basedOn w:val="a1"/>
    <w:qFormat/>
    <w:rsid w:val="002972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qFormat/>
    <w:rsid w:val="00297240"/>
    <w:rPr>
      <w:kern w:val="2"/>
      <w:sz w:val="18"/>
      <w:szCs w:val="18"/>
    </w:rPr>
  </w:style>
  <w:style w:type="character" w:customStyle="1" w:styleId="Char0">
    <w:name w:val="批注文字 Char"/>
    <w:basedOn w:val="a0"/>
    <w:link w:val="a4"/>
    <w:qFormat/>
    <w:rsid w:val="00297240"/>
    <w:rPr>
      <w:kern w:val="2"/>
      <w:sz w:val="21"/>
      <w:szCs w:val="24"/>
    </w:rPr>
  </w:style>
  <w:style w:type="character" w:customStyle="1" w:styleId="Char">
    <w:name w:val="批注主题 Char"/>
    <w:basedOn w:val="Char0"/>
    <w:link w:val="a3"/>
    <w:qFormat/>
    <w:rsid w:val="0029724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1395</Characters>
  <Application>Microsoft Office Word</Application>
  <DocSecurity>0</DocSecurity>
  <Lines>11</Lines>
  <Paragraphs>3</Paragraphs>
  <ScaleCrop>false</ScaleCrop>
  <Company>shsmu</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上海交通大学医学院“九龙奖”申报评审实施细则</dc:title>
  <dc:creator>Xiao You Hui</dc:creator>
  <cp:lastModifiedBy>黄丽丽</cp:lastModifiedBy>
  <cp:revision>6</cp:revision>
  <cp:lastPrinted>2017-12-22T06:08:00Z</cp:lastPrinted>
  <dcterms:created xsi:type="dcterms:W3CDTF">2017-12-22T06:38:00Z</dcterms:created>
  <dcterms:modified xsi:type="dcterms:W3CDTF">2018-12-06T08:29:00Z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